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50" w:rsidRDefault="001E5E50">
      <w:pPr>
        <w:jc w:val="center"/>
        <w:rPr>
          <w:rFonts w:ascii="Times New Roman" w:eastAsia="Times New Roman" w:hAnsi="Times New Roman" w:cs="Times New Roman"/>
        </w:rPr>
      </w:pPr>
    </w:p>
    <w:p w:rsidR="001E5E50" w:rsidRDefault="00F1366E">
      <w:pPr>
        <w:jc w:val="center"/>
        <w:rPr>
          <w:rFonts w:ascii="Times New Roman" w:eastAsia="Times New Roman" w:hAnsi="Times New Roman" w:cs="Times New Roman"/>
        </w:rPr>
      </w:pPr>
      <w:r>
        <w:rPr>
          <w:rFonts w:ascii="Times New Roman" w:eastAsia="Times New Roman" w:hAnsi="Times New Roman" w:cs="Times New Roman"/>
        </w:rPr>
        <w:t xml:space="preserve">ОБЩЕСТВО С ОГРАНИЧЕННОЙ ОТВЕТСТВЕННОСТЬЮ </w:t>
      </w:r>
    </w:p>
    <w:p w:rsidR="001E5E50" w:rsidRDefault="00F1366E">
      <w:pPr>
        <w:jc w:val="center"/>
        <w:rPr>
          <w:rFonts w:ascii="Times New Roman" w:eastAsia="Times New Roman" w:hAnsi="Times New Roman" w:cs="Times New Roman"/>
        </w:rPr>
      </w:pPr>
      <w:r>
        <w:rPr>
          <w:rFonts w:ascii="Times New Roman" w:eastAsia="Times New Roman" w:hAnsi="Times New Roman" w:cs="Times New Roman"/>
        </w:rPr>
        <w:t>ИССЛЕДОВАТЕЛЬСКАЯ КОМПАНИЯ «ЛИДЕР»</w:t>
      </w:r>
    </w:p>
    <w:p w:rsidR="001E5E50" w:rsidRDefault="00F1366E">
      <w:pPr>
        <w:jc w:val="center"/>
        <w:rPr>
          <w:rFonts w:ascii="Times New Roman" w:eastAsia="Times New Roman" w:hAnsi="Times New Roman" w:cs="Times New Roman"/>
        </w:rPr>
      </w:pPr>
      <w:r>
        <w:rPr>
          <w:rFonts w:ascii="Times New Roman" w:eastAsia="Times New Roman" w:hAnsi="Times New Roman" w:cs="Times New Roman"/>
        </w:rPr>
        <w:t>(ООО Исследовательская компания «Лидер»)</w:t>
      </w:r>
    </w:p>
    <w:p w:rsidR="001E5E50" w:rsidRDefault="001E5E50">
      <w:pPr>
        <w:jc w:val="center"/>
        <w:rPr>
          <w:rFonts w:ascii="Times New Roman" w:eastAsia="Times New Roman" w:hAnsi="Times New Roman" w:cs="Times New Roman"/>
        </w:rPr>
      </w:pPr>
    </w:p>
    <w:p w:rsidR="001E5E50" w:rsidRDefault="001E5E50">
      <w:pPr>
        <w:rPr>
          <w:rFonts w:ascii="Times New Roman" w:eastAsia="Times New Roman" w:hAnsi="Times New Roman" w:cs="Times New Roman"/>
        </w:rPr>
      </w:pPr>
    </w:p>
    <w:p w:rsidR="001E5E50" w:rsidRDefault="001E5E50">
      <w:pPr>
        <w:rPr>
          <w:rFonts w:ascii="Times New Roman" w:eastAsia="Times New Roman" w:hAnsi="Times New Roman" w:cs="Times New Roman"/>
        </w:rPr>
      </w:pPr>
    </w:p>
    <w:tbl>
      <w:tblPr>
        <w:tblStyle w:val="afffff5"/>
        <w:tblW w:w="9345" w:type="dxa"/>
        <w:tblInd w:w="0" w:type="dxa"/>
        <w:tblBorders>
          <w:top w:val="nil"/>
          <w:left w:val="nil"/>
          <w:bottom w:val="nil"/>
          <w:right w:val="nil"/>
          <w:insideH w:val="nil"/>
          <w:insideV w:val="nil"/>
        </w:tblBorders>
        <w:tblLayout w:type="fixed"/>
        <w:tblLook w:val="0400"/>
      </w:tblPr>
      <w:tblGrid>
        <w:gridCol w:w="4672"/>
        <w:gridCol w:w="4673"/>
      </w:tblGrid>
      <w:tr w:rsidR="001E5E50">
        <w:trPr>
          <w:trHeight w:val="1924"/>
        </w:trPr>
        <w:tc>
          <w:tcPr>
            <w:tcW w:w="4672" w:type="dxa"/>
          </w:tcPr>
          <w:p w:rsidR="001E5E50" w:rsidRDefault="001E5E50">
            <w:pPr>
              <w:spacing w:line="360" w:lineRule="auto"/>
              <w:rPr>
                <w:rFonts w:ascii="Times New Roman" w:eastAsia="Times New Roman" w:hAnsi="Times New Roman" w:cs="Times New Roman"/>
              </w:rPr>
            </w:pPr>
          </w:p>
        </w:tc>
        <w:tc>
          <w:tcPr>
            <w:tcW w:w="4673" w:type="dxa"/>
          </w:tcPr>
          <w:p w:rsidR="001E5E50" w:rsidRDefault="00F1366E">
            <w:pPr>
              <w:rPr>
                <w:rFonts w:ascii="Times New Roman" w:eastAsia="Times New Roman" w:hAnsi="Times New Roman" w:cs="Times New Roman"/>
              </w:rPr>
            </w:pPr>
            <w:r>
              <w:rPr>
                <w:rFonts w:ascii="Times New Roman" w:eastAsia="Times New Roman" w:hAnsi="Times New Roman" w:cs="Times New Roman"/>
              </w:rPr>
              <w:t>Директор ООО Исследовательская компания «Лидер»</w:t>
            </w:r>
          </w:p>
          <w:p w:rsidR="001E5E50" w:rsidRDefault="001E5E50">
            <w:pPr>
              <w:rPr>
                <w:rFonts w:ascii="Times New Roman" w:eastAsia="Times New Roman" w:hAnsi="Times New Roman" w:cs="Times New Roman"/>
              </w:rPr>
            </w:pPr>
          </w:p>
          <w:p w:rsidR="001E5E50" w:rsidRDefault="001E5E50">
            <w:pPr>
              <w:rPr>
                <w:rFonts w:ascii="Times New Roman" w:eastAsia="Times New Roman" w:hAnsi="Times New Roman" w:cs="Times New Roman"/>
              </w:rPr>
            </w:pPr>
          </w:p>
          <w:p w:rsidR="001E5E50" w:rsidRDefault="00F1366E">
            <w:pPr>
              <w:spacing w:line="360" w:lineRule="auto"/>
              <w:rPr>
                <w:rFonts w:ascii="Times New Roman" w:eastAsia="Times New Roman" w:hAnsi="Times New Roman" w:cs="Times New Roman"/>
              </w:rPr>
            </w:pPr>
            <w:r>
              <w:rPr>
                <w:rFonts w:ascii="Times New Roman" w:eastAsia="Times New Roman" w:hAnsi="Times New Roman" w:cs="Times New Roman"/>
              </w:rPr>
              <w:t xml:space="preserve">_______________________ Н.А. </w:t>
            </w:r>
            <w:proofErr w:type="spellStart"/>
            <w:r>
              <w:rPr>
                <w:rFonts w:ascii="Times New Roman" w:eastAsia="Times New Roman" w:hAnsi="Times New Roman" w:cs="Times New Roman"/>
              </w:rPr>
              <w:t>Цибина</w:t>
            </w:r>
            <w:proofErr w:type="spellEnd"/>
          </w:p>
          <w:p w:rsidR="001E5E50" w:rsidRDefault="00F1366E">
            <w:pPr>
              <w:spacing w:line="360" w:lineRule="auto"/>
              <w:rPr>
                <w:rFonts w:ascii="Times New Roman" w:eastAsia="Times New Roman" w:hAnsi="Times New Roman" w:cs="Times New Roman"/>
              </w:rPr>
            </w:pPr>
            <w:r>
              <w:rPr>
                <w:rFonts w:ascii="Times New Roman" w:eastAsia="Times New Roman" w:hAnsi="Times New Roman" w:cs="Times New Roman"/>
              </w:rPr>
              <w:t xml:space="preserve">«____» _________________ 2022 г. </w:t>
            </w:r>
          </w:p>
          <w:p w:rsidR="001E5E50" w:rsidRDefault="00F1366E">
            <w:pPr>
              <w:spacing w:line="360" w:lineRule="auto"/>
              <w:rPr>
                <w:rFonts w:ascii="Times New Roman" w:eastAsia="Times New Roman" w:hAnsi="Times New Roman" w:cs="Times New Roman"/>
              </w:rPr>
            </w:pPr>
            <w:r>
              <w:rPr>
                <w:rFonts w:ascii="Times New Roman" w:eastAsia="Times New Roman" w:hAnsi="Times New Roman" w:cs="Times New Roman"/>
              </w:rPr>
              <w:t>М.П.</w:t>
            </w:r>
          </w:p>
        </w:tc>
      </w:tr>
    </w:tbl>
    <w:p w:rsidR="001E5E50" w:rsidRDefault="001E5E50">
      <w:pPr>
        <w:rPr>
          <w:rFonts w:ascii="Times New Roman" w:eastAsia="Times New Roman" w:hAnsi="Times New Roman" w:cs="Times New Roman"/>
        </w:rPr>
      </w:pPr>
    </w:p>
    <w:p w:rsidR="001E5E50" w:rsidRDefault="001E5E50">
      <w:pPr>
        <w:spacing w:after="0" w:line="360" w:lineRule="auto"/>
        <w:jc w:val="center"/>
        <w:rPr>
          <w:rFonts w:ascii="Times New Roman" w:eastAsia="Times New Roman" w:hAnsi="Times New Roman" w:cs="Times New Roman"/>
        </w:rPr>
      </w:pPr>
    </w:p>
    <w:p w:rsidR="001E5E50" w:rsidRDefault="001E5E50">
      <w:pPr>
        <w:spacing w:after="0" w:line="360" w:lineRule="auto"/>
        <w:jc w:val="center"/>
        <w:rPr>
          <w:rFonts w:ascii="Times New Roman" w:eastAsia="Times New Roman" w:hAnsi="Times New Roman" w:cs="Times New Roman"/>
        </w:rPr>
      </w:pPr>
    </w:p>
    <w:p w:rsidR="001E5E50" w:rsidRDefault="001E5E50">
      <w:pPr>
        <w:spacing w:after="0" w:line="360" w:lineRule="auto"/>
        <w:jc w:val="center"/>
        <w:rPr>
          <w:rFonts w:ascii="Times New Roman" w:eastAsia="Times New Roman" w:hAnsi="Times New Roman" w:cs="Times New Roman"/>
        </w:rPr>
      </w:pPr>
    </w:p>
    <w:p w:rsidR="001E5E50" w:rsidRDefault="00F1366E">
      <w:pPr>
        <w:spacing w:after="0" w:line="360" w:lineRule="auto"/>
        <w:jc w:val="center"/>
        <w:rPr>
          <w:rFonts w:ascii="Times New Roman" w:eastAsia="Times New Roman" w:hAnsi="Times New Roman" w:cs="Times New Roman"/>
        </w:rPr>
      </w:pPr>
      <w:r>
        <w:rPr>
          <w:rFonts w:ascii="Times New Roman" w:eastAsia="Times New Roman" w:hAnsi="Times New Roman" w:cs="Times New Roman"/>
        </w:rPr>
        <w:t xml:space="preserve">АНАЛИТИЧЕСКИЙ ОТЧЕТ </w:t>
      </w:r>
    </w:p>
    <w:p w:rsidR="001E5E50" w:rsidRPr="002D3D97" w:rsidRDefault="00F1366E" w:rsidP="002D3D97">
      <w:pPr>
        <w:pBdr>
          <w:top w:val="nil"/>
          <w:left w:val="nil"/>
          <w:bottom w:val="nil"/>
          <w:right w:val="nil"/>
          <w:between w:val="nil"/>
        </w:pBdr>
        <w:jc w:val="center"/>
        <w:rPr>
          <w:rFonts w:ascii="Times New Roman" w:eastAsia="Times New Roman" w:hAnsi="Times New Roman" w:cs="Times New Roman"/>
        </w:rPr>
      </w:pPr>
      <w:r>
        <w:rPr>
          <w:rFonts w:ascii="Times New Roman" w:eastAsia="Times New Roman" w:hAnsi="Times New Roman" w:cs="Times New Roman"/>
        </w:rPr>
        <w:t>о выполненных работах по сбору и обобщению информации о качестве условий осуществления образовательной деятельности</w:t>
      </w:r>
      <w:r w:rsidR="002D3D97">
        <w:rPr>
          <w:rFonts w:ascii="Times New Roman" w:eastAsia="Times New Roman" w:hAnsi="Times New Roman" w:cs="Times New Roman"/>
        </w:rPr>
        <w:t xml:space="preserve"> в образовательных организациях</w:t>
      </w:r>
      <w:r w:rsidR="002D3D97">
        <w:rPr>
          <w:rFonts w:ascii="Times New Roman" w:eastAsia="Times New Roman" w:hAnsi="Times New Roman" w:cs="Times New Roman"/>
        </w:rPr>
        <w:br/>
      </w:r>
      <w:r w:rsidR="004D27B3">
        <w:rPr>
          <w:rFonts w:ascii="Times New Roman" w:eastAsia="Times New Roman" w:hAnsi="Times New Roman" w:cs="Times New Roman"/>
        </w:rPr>
        <w:t>Пудожского района Р</w:t>
      </w:r>
      <w:bookmarkStart w:id="0" w:name="_GoBack"/>
      <w:bookmarkEnd w:id="0"/>
      <w:r w:rsidR="000814B8" w:rsidRPr="000814B8">
        <w:rPr>
          <w:rFonts w:ascii="Times New Roman" w:eastAsia="Times New Roman" w:hAnsi="Times New Roman" w:cs="Times New Roman"/>
        </w:rPr>
        <w:t>еспублики Карелия</w:t>
      </w: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2D3D97" w:rsidRDefault="002D3D97">
      <w:pPr>
        <w:pBdr>
          <w:top w:val="nil"/>
          <w:left w:val="nil"/>
          <w:bottom w:val="nil"/>
          <w:right w:val="nil"/>
          <w:between w:val="nil"/>
        </w:pBdr>
        <w:jc w:val="center"/>
        <w:rPr>
          <w:rFonts w:ascii="Times New Roman" w:eastAsia="Times New Roman" w:hAnsi="Times New Roman" w:cs="Times New Roman"/>
          <w:color w:val="000000"/>
          <w:sz w:val="28"/>
          <w:szCs w:val="28"/>
        </w:rPr>
      </w:pPr>
    </w:p>
    <w:p w:rsidR="000814B8" w:rsidRDefault="000814B8">
      <w:pPr>
        <w:pBdr>
          <w:top w:val="nil"/>
          <w:left w:val="nil"/>
          <w:bottom w:val="nil"/>
          <w:right w:val="nil"/>
          <w:between w:val="nil"/>
        </w:pBdr>
        <w:jc w:val="center"/>
        <w:rPr>
          <w:rFonts w:ascii="Times New Roman" w:eastAsia="Times New Roman" w:hAnsi="Times New Roman" w:cs="Times New Roman"/>
          <w:color w:val="000000"/>
          <w:sz w:val="28"/>
          <w:szCs w:val="28"/>
        </w:rPr>
      </w:pPr>
    </w:p>
    <w:p w:rsidR="000814B8" w:rsidRDefault="000814B8">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1E5E50">
      <w:pPr>
        <w:pBdr>
          <w:top w:val="nil"/>
          <w:left w:val="nil"/>
          <w:bottom w:val="nil"/>
          <w:right w:val="nil"/>
          <w:between w:val="nil"/>
        </w:pBdr>
        <w:jc w:val="center"/>
        <w:rPr>
          <w:rFonts w:ascii="Times New Roman" w:eastAsia="Times New Roman" w:hAnsi="Times New Roman" w:cs="Times New Roman"/>
          <w:color w:val="000000"/>
          <w:sz w:val="28"/>
          <w:szCs w:val="28"/>
        </w:rPr>
      </w:pPr>
    </w:p>
    <w:p w:rsidR="001E5E50" w:rsidRDefault="00F1366E">
      <w:pPr>
        <w:pBdr>
          <w:top w:val="nil"/>
          <w:left w:val="nil"/>
          <w:bottom w:val="nil"/>
          <w:right w:val="nil"/>
          <w:between w:val="nil"/>
        </w:pBdr>
        <w:jc w:val="center"/>
        <w:rPr>
          <w:rFonts w:ascii="Times New Roman" w:eastAsia="Times New Roman" w:hAnsi="Times New Roman" w:cs="Times New Roman"/>
          <w:b/>
          <w:sz w:val="24"/>
          <w:szCs w:val="24"/>
        </w:rPr>
      </w:pPr>
      <w:r>
        <w:rPr>
          <w:rFonts w:ascii="Times New Roman" w:eastAsia="Times New Roman" w:hAnsi="Times New Roman" w:cs="Times New Roman"/>
          <w:color w:val="000000"/>
          <w:sz w:val="28"/>
          <w:szCs w:val="28"/>
        </w:rPr>
        <w:t>20</w:t>
      </w:r>
      <w:r>
        <w:rPr>
          <w:rFonts w:ascii="Times New Roman" w:eastAsia="Times New Roman" w:hAnsi="Times New Roman" w:cs="Times New Roman"/>
          <w:sz w:val="28"/>
          <w:szCs w:val="28"/>
        </w:rPr>
        <w:t>22</w:t>
      </w:r>
      <w:r>
        <w:br w:type="page"/>
      </w:r>
    </w:p>
    <w:p w:rsidR="001E5E50" w:rsidRDefault="00F1366E">
      <w:pPr>
        <w:spacing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Сведения об организации, ответственной за сбор и обобщение информации о качестве условий оказания услуг (Операторе)</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Полное наименование:</w:t>
      </w:r>
      <w:r>
        <w:rPr>
          <w:rFonts w:ascii="Times New Roman" w:eastAsia="Times New Roman" w:hAnsi="Times New Roman" w:cs="Times New Roman"/>
          <w:color w:val="000000"/>
          <w:sz w:val="24"/>
          <w:szCs w:val="24"/>
        </w:rPr>
        <w:t xml:space="preserve"> Общество с ограниченной ответственностью</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Исследовательская компания «Лидер»</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Сокращенное наименование:</w:t>
      </w:r>
      <w:r>
        <w:rPr>
          <w:rFonts w:ascii="Times New Roman" w:eastAsia="Times New Roman" w:hAnsi="Times New Roman" w:cs="Times New Roman"/>
          <w:color w:val="000000"/>
          <w:sz w:val="24"/>
          <w:szCs w:val="24"/>
        </w:rPr>
        <w:t xml:space="preserve"> ООО Исследовательская компания «Лидер»</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Юридический адрес:</w:t>
      </w:r>
      <w:r>
        <w:rPr>
          <w:rFonts w:ascii="Times New Roman" w:eastAsia="Times New Roman" w:hAnsi="Times New Roman" w:cs="Times New Roman"/>
          <w:color w:val="000000"/>
          <w:sz w:val="24"/>
          <w:szCs w:val="24"/>
        </w:rPr>
        <w:t xml:space="preserve"> 660075, Красноярский край, </w:t>
      </w:r>
      <w:proofErr w:type="gramStart"/>
      <w:r>
        <w:rPr>
          <w:rFonts w:ascii="Times New Roman" w:eastAsia="Times New Roman" w:hAnsi="Times New Roman" w:cs="Times New Roman"/>
          <w:color w:val="000000"/>
          <w:sz w:val="24"/>
          <w:szCs w:val="24"/>
        </w:rPr>
        <w:t>г</w:t>
      </w:r>
      <w:proofErr w:type="gramEnd"/>
      <w:r>
        <w:rPr>
          <w:rFonts w:ascii="Times New Roman" w:eastAsia="Times New Roman" w:hAnsi="Times New Roman" w:cs="Times New Roman"/>
          <w:color w:val="000000"/>
          <w:sz w:val="24"/>
          <w:szCs w:val="24"/>
        </w:rPr>
        <w:t>. Красноярск, ул. Железнодорожников, 17, офис 801/3</w:t>
      </w:r>
    </w:p>
    <w:p w:rsidR="001E5E50" w:rsidRDefault="00F1366E">
      <w:pPr>
        <w:pBdr>
          <w:top w:val="nil"/>
          <w:left w:val="nil"/>
          <w:bottom w:val="nil"/>
          <w:right w:val="nil"/>
          <w:between w:val="nil"/>
        </w:pBdr>
        <w:spacing w:before="240" w:after="2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Фактический адрес:</w:t>
      </w:r>
      <w:r>
        <w:rPr>
          <w:rFonts w:ascii="Times New Roman" w:eastAsia="Times New Roman" w:hAnsi="Times New Roman" w:cs="Times New Roman"/>
          <w:color w:val="000000"/>
          <w:sz w:val="24"/>
          <w:szCs w:val="24"/>
        </w:rPr>
        <w:t xml:space="preserve"> 660075, Красноярский край, </w:t>
      </w:r>
      <w:proofErr w:type="gramStart"/>
      <w:r>
        <w:rPr>
          <w:rFonts w:ascii="Times New Roman" w:eastAsia="Times New Roman" w:hAnsi="Times New Roman" w:cs="Times New Roman"/>
          <w:color w:val="000000"/>
          <w:sz w:val="24"/>
          <w:szCs w:val="24"/>
        </w:rPr>
        <w:t>г</w:t>
      </w:r>
      <w:proofErr w:type="gramEnd"/>
      <w:r>
        <w:rPr>
          <w:rFonts w:ascii="Times New Roman" w:eastAsia="Times New Roman" w:hAnsi="Times New Roman" w:cs="Times New Roman"/>
          <w:color w:val="000000"/>
          <w:sz w:val="24"/>
          <w:szCs w:val="24"/>
        </w:rPr>
        <w:t>. Красноярск, ул. Железнодорожников, 17, офис 809</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ОКПО </w:t>
      </w:r>
      <w:r>
        <w:rPr>
          <w:rFonts w:ascii="Times New Roman" w:eastAsia="Times New Roman" w:hAnsi="Times New Roman" w:cs="Times New Roman"/>
          <w:color w:val="000000"/>
          <w:sz w:val="24"/>
          <w:szCs w:val="24"/>
        </w:rPr>
        <w:t>36053242</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ОКАТО</w:t>
      </w:r>
      <w:r>
        <w:rPr>
          <w:rFonts w:ascii="Times New Roman" w:eastAsia="Times New Roman" w:hAnsi="Times New Roman" w:cs="Times New Roman"/>
          <w:color w:val="000000"/>
          <w:sz w:val="24"/>
          <w:szCs w:val="24"/>
        </w:rPr>
        <w:t xml:space="preserve"> 04401363000</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ОКОГУ</w:t>
      </w:r>
      <w:r>
        <w:rPr>
          <w:rFonts w:ascii="Times New Roman" w:eastAsia="Times New Roman" w:hAnsi="Times New Roman" w:cs="Times New Roman"/>
          <w:color w:val="000000"/>
          <w:sz w:val="24"/>
          <w:szCs w:val="24"/>
        </w:rPr>
        <w:t xml:space="preserve"> 4210014</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ОКТМО</w:t>
      </w:r>
      <w:r>
        <w:rPr>
          <w:rFonts w:ascii="Times New Roman" w:eastAsia="Times New Roman" w:hAnsi="Times New Roman" w:cs="Times New Roman"/>
          <w:color w:val="000000"/>
          <w:sz w:val="24"/>
          <w:szCs w:val="24"/>
        </w:rPr>
        <w:t xml:space="preserve"> 04701000001</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ОКФС</w:t>
      </w:r>
      <w:r>
        <w:rPr>
          <w:rFonts w:ascii="Times New Roman" w:eastAsia="Times New Roman" w:hAnsi="Times New Roman" w:cs="Times New Roman"/>
          <w:color w:val="000000"/>
          <w:sz w:val="24"/>
          <w:szCs w:val="24"/>
        </w:rPr>
        <w:t xml:space="preserve"> Частная собственность</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ИНН</w:t>
      </w:r>
      <w:r>
        <w:rPr>
          <w:rFonts w:ascii="Times New Roman" w:eastAsia="Times New Roman" w:hAnsi="Times New Roman" w:cs="Times New Roman"/>
          <w:color w:val="000000"/>
          <w:sz w:val="24"/>
          <w:szCs w:val="24"/>
        </w:rPr>
        <w:t xml:space="preserve"> 2460112042</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КПП</w:t>
      </w:r>
      <w:r>
        <w:rPr>
          <w:rFonts w:ascii="Times New Roman" w:eastAsia="Times New Roman" w:hAnsi="Times New Roman" w:cs="Times New Roman"/>
          <w:color w:val="000000"/>
          <w:sz w:val="24"/>
          <w:szCs w:val="24"/>
        </w:rPr>
        <w:t xml:space="preserve"> 246001001</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ОГРН</w:t>
      </w:r>
      <w:r>
        <w:rPr>
          <w:rFonts w:ascii="Times New Roman" w:eastAsia="Times New Roman" w:hAnsi="Times New Roman" w:cs="Times New Roman"/>
          <w:color w:val="000000"/>
          <w:sz w:val="24"/>
          <w:szCs w:val="24"/>
        </w:rPr>
        <w:t xml:space="preserve"> 1192468005620</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Дата постановки в налоговом органе: </w:t>
      </w:r>
      <w:r>
        <w:rPr>
          <w:rFonts w:ascii="Times New Roman" w:eastAsia="Times New Roman" w:hAnsi="Times New Roman" w:cs="Times New Roman"/>
          <w:color w:val="000000"/>
          <w:sz w:val="24"/>
          <w:szCs w:val="24"/>
        </w:rPr>
        <w:t>14.02.2019 г.</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ОКВЭД</w:t>
      </w:r>
      <w:r>
        <w:rPr>
          <w:rFonts w:ascii="Times New Roman" w:eastAsia="Times New Roman" w:hAnsi="Times New Roman" w:cs="Times New Roman"/>
          <w:color w:val="000000"/>
          <w:sz w:val="24"/>
          <w:szCs w:val="24"/>
        </w:rPr>
        <w:t xml:space="preserve"> 73.20 Исследование конъюнктуры рынка и изучение общественного мнения</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Реквизиты:</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ПАО Сбербанк ИНН 7707083893 КПП 246602011 ОГРН 1027700132195 ОКПО 02783169</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ОКТМО 04701000001</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БИК 040407627</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к/с 30101810800000000627</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р</w:t>
      </w:r>
      <w:proofErr w:type="spellEnd"/>
      <w:proofErr w:type="gramEnd"/>
      <w:r>
        <w:rPr>
          <w:rFonts w:ascii="Times New Roman" w:eastAsia="Times New Roman" w:hAnsi="Times New Roman" w:cs="Times New Roman"/>
          <w:color w:val="000000"/>
          <w:sz w:val="24"/>
          <w:szCs w:val="24"/>
        </w:rPr>
        <w:t>/с 40702810031000025646</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Электронная почта</w:t>
      </w:r>
      <w:r>
        <w:rPr>
          <w:rFonts w:ascii="Times New Roman" w:eastAsia="Times New Roman" w:hAnsi="Times New Roman" w:cs="Times New Roman"/>
          <w:color w:val="000000"/>
          <w:sz w:val="24"/>
          <w:szCs w:val="24"/>
        </w:rPr>
        <w:t>: info@kras-lider.ru</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Директор</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Цибина</w:t>
      </w:r>
      <w:proofErr w:type="spellEnd"/>
      <w:r>
        <w:rPr>
          <w:rFonts w:ascii="Times New Roman" w:eastAsia="Times New Roman" w:hAnsi="Times New Roman" w:cs="Times New Roman"/>
          <w:color w:val="000000"/>
          <w:sz w:val="24"/>
          <w:szCs w:val="24"/>
        </w:rPr>
        <w:t xml:space="preserve"> Наталья Александровна, на основании Устава</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т.+7 (391) 205-10-78</w:t>
      </w:r>
    </w:p>
    <w:p w:rsidR="001E5E50" w:rsidRDefault="00F1366E">
      <w:pPr>
        <w:pBdr>
          <w:top w:val="nil"/>
          <w:left w:val="nil"/>
          <w:bottom w:val="nil"/>
          <w:right w:val="nil"/>
          <w:between w:val="nil"/>
        </w:pBdr>
        <w:spacing w:before="40" w:after="4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м.+7 (902) 940-41-37</w:t>
      </w:r>
    </w:p>
    <w:p w:rsidR="001E5E50" w:rsidRDefault="001E5E50">
      <w:pPr>
        <w:spacing w:before="40" w:after="40" w:line="240" w:lineRule="auto"/>
        <w:rPr>
          <w:rFonts w:ascii="Times New Roman" w:eastAsia="Times New Roman" w:hAnsi="Times New Roman" w:cs="Times New Roman"/>
          <w:sz w:val="24"/>
          <w:szCs w:val="24"/>
        </w:rPr>
      </w:pPr>
    </w:p>
    <w:p w:rsidR="001E5E50" w:rsidRDefault="001E5E50">
      <w:pPr>
        <w:spacing w:line="360" w:lineRule="auto"/>
        <w:rPr>
          <w:rFonts w:ascii="Times New Roman" w:eastAsia="Times New Roman" w:hAnsi="Times New Roman" w:cs="Times New Roman"/>
          <w:b/>
          <w:sz w:val="24"/>
          <w:szCs w:val="24"/>
        </w:rPr>
      </w:pPr>
    </w:p>
    <w:p w:rsidR="001E5E50" w:rsidRDefault="001E5E50">
      <w:pPr>
        <w:spacing w:line="360" w:lineRule="auto"/>
        <w:rPr>
          <w:rFonts w:ascii="Times New Roman" w:eastAsia="Times New Roman" w:hAnsi="Times New Roman" w:cs="Times New Roman"/>
          <w:sz w:val="24"/>
          <w:szCs w:val="24"/>
        </w:rPr>
      </w:pPr>
    </w:p>
    <w:p w:rsidR="001E5E50" w:rsidRDefault="001E5E50">
      <w:pPr>
        <w:pBdr>
          <w:top w:val="nil"/>
          <w:left w:val="nil"/>
          <w:bottom w:val="nil"/>
          <w:right w:val="nil"/>
          <w:between w:val="nil"/>
        </w:pBdr>
        <w:spacing w:line="360" w:lineRule="auto"/>
        <w:rPr>
          <w:rFonts w:ascii="Times New Roman" w:eastAsia="Times New Roman" w:hAnsi="Times New Roman" w:cs="Times New Roman"/>
          <w:b/>
          <w:sz w:val="24"/>
          <w:szCs w:val="24"/>
        </w:rPr>
      </w:pPr>
    </w:p>
    <w:p w:rsidR="001E5E50" w:rsidRDefault="00F1366E">
      <w:pPr>
        <w:pBdr>
          <w:top w:val="nil"/>
          <w:left w:val="nil"/>
          <w:bottom w:val="nil"/>
          <w:right w:val="nil"/>
          <w:between w:val="nil"/>
        </w:pBdr>
        <w:jc w:val="center"/>
        <w:rPr>
          <w:rFonts w:ascii="Times New Roman" w:eastAsia="Times New Roman" w:hAnsi="Times New Roman" w:cs="Times New Roman"/>
          <w:color w:val="000000"/>
          <w:sz w:val="24"/>
          <w:szCs w:val="24"/>
        </w:rPr>
      </w:pPr>
      <w:r>
        <w:br w:type="page"/>
      </w:r>
    </w:p>
    <w:p w:rsidR="001E5E50" w:rsidRDefault="00F1366E">
      <w:pPr>
        <w:keepNext/>
        <w:keepLines/>
        <w:pBdr>
          <w:top w:val="nil"/>
          <w:left w:val="nil"/>
          <w:bottom w:val="nil"/>
          <w:right w:val="nil"/>
          <w:between w:val="nil"/>
        </w:pBdr>
        <w:spacing w:before="480" w:after="120"/>
        <w:jc w:val="center"/>
        <w:rPr>
          <w:rFonts w:ascii="Times New Roman" w:eastAsia="Times New Roman" w:hAnsi="Times New Roman" w:cs="Times New Roman"/>
          <w:b/>
          <w:color w:val="000000"/>
          <w:sz w:val="24"/>
          <w:szCs w:val="24"/>
          <w:vertAlign w:val="superscript"/>
        </w:rPr>
      </w:pPr>
      <w:bookmarkStart w:id="1" w:name="_heading=h.gjdgxs" w:colFirst="0" w:colLast="0"/>
      <w:bookmarkEnd w:id="1"/>
      <w:r>
        <w:rPr>
          <w:rFonts w:ascii="Times New Roman" w:eastAsia="Times New Roman" w:hAnsi="Times New Roman" w:cs="Times New Roman"/>
          <w:b/>
          <w:color w:val="000000"/>
          <w:sz w:val="24"/>
          <w:szCs w:val="24"/>
        </w:rPr>
        <w:lastRenderedPageBreak/>
        <w:t>СТРУКТУРА ОТЧЕТА</w:t>
      </w:r>
      <w:r>
        <w:rPr>
          <w:rFonts w:ascii="Times New Roman" w:eastAsia="Times New Roman" w:hAnsi="Times New Roman" w:cs="Times New Roman"/>
          <w:b/>
          <w:color w:val="000000"/>
          <w:sz w:val="24"/>
          <w:szCs w:val="24"/>
          <w:vertAlign w:val="superscript"/>
        </w:rPr>
        <w:footnoteReference w:id="1"/>
      </w:r>
    </w:p>
    <w:tbl>
      <w:tblPr>
        <w:tblStyle w:val="afffff6"/>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642"/>
        <w:gridCol w:w="987"/>
      </w:tblGrid>
      <w:tr w:rsidR="001E5E50">
        <w:tc>
          <w:tcPr>
            <w:tcW w:w="8642" w:type="dxa"/>
          </w:tcPr>
          <w:p w:rsidR="001E5E50" w:rsidRDefault="00F1366E">
            <w:pPr>
              <w:numPr>
                <w:ilvl w:val="0"/>
                <w:numId w:val="2"/>
              </w:numPr>
              <w:spacing w:before="120" w:after="120"/>
              <w:ind w:left="313" w:hanging="284"/>
              <w:rPr>
                <w:rFonts w:ascii="Times New Roman" w:eastAsia="Times New Roman" w:hAnsi="Times New Roman" w:cs="Times New Roman"/>
                <w:sz w:val="24"/>
                <w:szCs w:val="24"/>
                <w:vertAlign w:val="superscript"/>
              </w:rPr>
            </w:pPr>
            <w:r>
              <w:rPr>
                <w:rFonts w:ascii="Times New Roman" w:eastAsia="Times New Roman" w:hAnsi="Times New Roman" w:cs="Times New Roman"/>
                <w:color w:val="000000"/>
                <w:sz w:val="24"/>
                <w:szCs w:val="24"/>
              </w:rPr>
              <w:t>Перечень образовательных организаций, в отношении которых проводились сбор и обобщение информации о качестве условий оказания услуг</w:t>
            </w:r>
          </w:p>
        </w:tc>
        <w:tc>
          <w:tcPr>
            <w:tcW w:w="987" w:type="dxa"/>
            <w:vAlign w:val="center"/>
          </w:tcPr>
          <w:p w:rsidR="001E5E50" w:rsidRDefault="00F1366E">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 3</w:t>
            </w:r>
          </w:p>
        </w:tc>
      </w:tr>
      <w:tr w:rsidR="001E5E50">
        <w:tc>
          <w:tcPr>
            <w:tcW w:w="8642" w:type="dxa"/>
          </w:tcPr>
          <w:p w:rsidR="001E5E50" w:rsidRDefault="00F1366E">
            <w:pPr>
              <w:numPr>
                <w:ilvl w:val="0"/>
                <w:numId w:val="2"/>
              </w:numPr>
              <w:spacing w:before="120" w:after="120"/>
              <w:ind w:left="313" w:hanging="284"/>
              <w:rPr>
                <w:rFonts w:ascii="Times New Roman" w:eastAsia="Times New Roman" w:hAnsi="Times New Roman" w:cs="Times New Roman"/>
                <w:sz w:val="24"/>
                <w:szCs w:val="24"/>
                <w:vertAlign w:val="superscript"/>
              </w:rPr>
            </w:pPr>
            <w:r>
              <w:rPr>
                <w:rFonts w:ascii="Times New Roman" w:eastAsia="Times New Roman" w:hAnsi="Times New Roman" w:cs="Times New Roman"/>
                <w:color w:val="000000"/>
                <w:sz w:val="24"/>
                <w:szCs w:val="24"/>
              </w:rPr>
              <w:t>Результаты обобщения информации, размещенной на официальных сайтах и информационных стендах в помещениях образовательных организаций</w:t>
            </w:r>
          </w:p>
        </w:tc>
        <w:tc>
          <w:tcPr>
            <w:tcW w:w="987" w:type="dxa"/>
            <w:vAlign w:val="center"/>
          </w:tcPr>
          <w:p w:rsidR="001E5E50" w:rsidRDefault="00F1366E">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 3</w:t>
            </w:r>
          </w:p>
        </w:tc>
      </w:tr>
      <w:tr w:rsidR="001E5E50">
        <w:tc>
          <w:tcPr>
            <w:tcW w:w="8642" w:type="dxa"/>
          </w:tcPr>
          <w:p w:rsidR="001E5E50" w:rsidRDefault="00F1366E">
            <w:pPr>
              <w:numPr>
                <w:ilvl w:val="0"/>
                <w:numId w:val="2"/>
              </w:numPr>
              <w:spacing w:before="120" w:after="120"/>
              <w:ind w:left="313" w:hanging="284"/>
              <w:rPr>
                <w:rFonts w:ascii="Times New Roman" w:eastAsia="Times New Roman" w:hAnsi="Times New Roman" w:cs="Times New Roman"/>
                <w:sz w:val="24"/>
                <w:szCs w:val="24"/>
                <w:vertAlign w:val="superscript"/>
              </w:rPr>
            </w:pPr>
            <w:r>
              <w:rPr>
                <w:rFonts w:ascii="Times New Roman" w:eastAsia="Times New Roman" w:hAnsi="Times New Roman" w:cs="Times New Roman"/>
                <w:color w:val="000000"/>
                <w:sz w:val="24"/>
                <w:szCs w:val="24"/>
              </w:rPr>
              <w:t>Результаты удовлетворенности граждан качеством условий оказания услуг</w:t>
            </w:r>
          </w:p>
        </w:tc>
        <w:tc>
          <w:tcPr>
            <w:tcW w:w="987" w:type="dxa"/>
            <w:vAlign w:val="center"/>
          </w:tcPr>
          <w:p w:rsidR="001E5E50" w:rsidRDefault="00F1366E" w:rsidP="00C127BA">
            <w:pPr>
              <w:spacing w:before="120" w:after="12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стр. </w:t>
            </w:r>
            <w:r w:rsidR="002D3D97">
              <w:rPr>
                <w:rFonts w:ascii="Times New Roman" w:eastAsia="Times New Roman" w:hAnsi="Times New Roman" w:cs="Times New Roman"/>
                <w:sz w:val="24"/>
                <w:szCs w:val="24"/>
              </w:rPr>
              <w:t>5</w:t>
            </w:r>
          </w:p>
        </w:tc>
      </w:tr>
      <w:tr w:rsidR="001E5E50">
        <w:tc>
          <w:tcPr>
            <w:tcW w:w="8642" w:type="dxa"/>
          </w:tcPr>
          <w:p w:rsidR="001E5E50" w:rsidRDefault="00F1366E">
            <w:pPr>
              <w:numPr>
                <w:ilvl w:val="0"/>
                <w:numId w:val="2"/>
              </w:numPr>
              <w:spacing w:before="120" w:after="120"/>
              <w:ind w:left="313" w:hanging="284"/>
              <w:rPr>
                <w:rFonts w:ascii="Times New Roman" w:eastAsia="Times New Roman" w:hAnsi="Times New Roman" w:cs="Times New Roman"/>
                <w:sz w:val="24"/>
                <w:szCs w:val="24"/>
                <w:vertAlign w:val="superscript"/>
              </w:rPr>
            </w:pPr>
            <w:r>
              <w:rPr>
                <w:rFonts w:ascii="Times New Roman" w:eastAsia="Times New Roman" w:hAnsi="Times New Roman" w:cs="Times New Roman"/>
                <w:color w:val="000000"/>
                <w:sz w:val="24"/>
                <w:szCs w:val="24"/>
              </w:rPr>
              <w:t xml:space="preserve">Значения по каждому показателю, характеризующему общие критерии </w:t>
            </w:r>
            <w:proofErr w:type="gramStart"/>
            <w:r>
              <w:rPr>
                <w:rFonts w:ascii="Times New Roman" w:eastAsia="Times New Roman" w:hAnsi="Times New Roman" w:cs="Times New Roman"/>
                <w:color w:val="000000"/>
                <w:sz w:val="24"/>
                <w:szCs w:val="24"/>
              </w:rPr>
              <w:t>оценки качества условий оказания услуг</w:t>
            </w:r>
            <w:proofErr w:type="gramEnd"/>
            <w:r>
              <w:rPr>
                <w:rFonts w:ascii="Times New Roman" w:eastAsia="Times New Roman" w:hAnsi="Times New Roman" w:cs="Times New Roman"/>
                <w:color w:val="000000"/>
                <w:sz w:val="24"/>
                <w:szCs w:val="24"/>
              </w:rPr>
              <w:t xml:space="preserve"> образовательными организациями</w:t>
            </w:r>
          </w:p>
        </w:tc>
        <w:tc>
          <w:tcPr>
            <w:tcW w:w="987" w:type="dxa"/>
            <w:vAlign w:val="center"/>
          </w:tcPr>
          <w:p w:rsidR="001E5E50" w:rsidRDefault="00F1366E" w:rsidP="00C127BA">
            <w:pPr>
              <w:spacing w:before="120" w:after="120"/>
              <w:jc w:val="center"/>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стр. 1</w:t>
            </w:r>
            <w:r w:rsidR="002D3D97">
              <w:rPr>
                <w:rFonts w:ascii="Times New Roman" w:eastAsia="Times New Roman" w:hAnsi="Times New Roman" w:cs="Times New Roman"/>
                <w:sz w:val="24"/>
                <w:szCs w:val="24"/>
              </w:rPr>
              <w:t>3</w:t>
            </w:r>
          </w:p>
        </w:tc>
      </w:tr>
      <w:tr w:rsidR="001E5E50">
        <w:tc>
          <w:tcPr>
            <w:tcW w:w="8642" w:type="dxa"/>
          </w:tcPr>
          <w:p w:rsidR="001E5E50" w:rsidRDefault="00F1366E">
            <w:pPr>
              <w:numPr>
                <w:ilvl w:val="0"/>
                <w:numId w:val="2"/>
              </w:numPr>
              <w:spacing w:before="120" w:after="120"/>
              <w:ind w:left="313" w:hanging="284"/>
              <w:rPr>
                <w:rFonts w:ascii="Times New Roman" w:eastAsia="Times New Roman" w:hAnsi="Times New Roman" w:cs="Times New Roman"/>
                <w:sz w:val="24"/>
                <w:szCs w:val="24"/>
                <w:vertAlign w:val="superscript"/>
              </w:rPr>
            </w:pPr>
            <w:r>
              <w:rPr>
                <w:rFonts w:ascii="Times New Roman" w:eastAsia="Times New Roman" w:hAnsi="Times New Roman" w:cs="Times New Roman"/>
                <w:color w:val="000000"/>
                <w:sz w:val="24"/>
                <w:szCs w:val="24"/>
              </w:rPr>
              <w:t>Основные недостатки в работе организаций, выявленные в ходе сбора и обобщения информации о качестве условий оказания услуг, и предложения по совершенствованию их деятельности</w:t>
            </w:r>
          </w:p>
        </w:tc>
        <w:tc>
          <w:tcPr>
            <w:tcW w:w="987" w:type="dxa"/>
            <w:vAlign w:val="center"/>
          </w:tcPr>
          <w:p w:rsidR="001E5E50" w:rsidRDefault="002D3D97" w:rsidP="002F750F">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 23</w:t>
            </w:r>
          </w:p>
        </w:tc>
      </w:tr>
      <w:tr w:rsidR="001E5E50">
        <w:tc>
          <w:tcPr>
            <w:tcW w:w="8642" w:type="dxa"/>
          </w:tcPr>
          <w:p w:rsidR="001E5E50" w:rsidRDefault="00F1366E">
            <w:pPr>
              <w:numPr>
                <w:ilvl w:val="0"/>
                <w:numId w:val="2"/>
              </w:numPr>
              <w:spacing w:before="120" w:after="120"/>
              <w:ind w:left="313" w:hanging="284"/>
              <w:rPr>
                <w:rFonts w:ascii="Times New Roman" w:eastAsia="Times New Roman" w:hAnsi="Times New Roman" w:cs="Times New Roman"/>
                <w:sz w:val="24"/>
                <w:szCs w:val="24"/>
                <w:vertAlign w:val="superscript"/>
              </w:rPr>
            </w:pPr>
            <w:r>
              <w:rPr>
                <w:rFonts w:ascii="Times New Roman" w:eastAsia="Times New Roman" w:hAnsi="Times New Roman" w:cs="Times New Roman"/>
                <w:color w:val="000000"/>
                <w:sz w:val="24"/>
                <w:szCs w:val="24"/>
              </w:rPr>
              <w:t>Предложения по совершенствованию деятельности организаций</w:t>
            </w:r>
          </w:p>
        </w:tc>
        <w:tc>
          <w:tcPr>
            <w:tcW w:w="987" w:type="dxa"/>
            <w:vAlign w:val="center"/>
          </w:tcPr>
          <w:p w:rsidR="001E5E50" w:rsidRDefault="00F1366E" w:rsidP="002F750F">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 </w:t>
            </w:r>
            <w:r w:rsidR="002D3D97">
              <w:rPr>
                <w:rFonts w:ascii="Times New Roman" w:eastAsia="Times New Roman" w:hAnsi="Times New Roman" w:cs="Times New Roman"/>
                <w:sz w:val="24"/>
                <w:szCs w:val="24"/>
              </w:rPr>
              <w:t>34</w:t>
            </w:r>
          </w:p>
        </w:tc>
      </w:tr>
      <w:tr w:rsidR="001E5E50">
        <w:tc>
          <w:tcPr>
            <w:tcW w:w="8642" w:type="dxa"/>
          </w:tcPr>
          <w:p w:rsidR="001E5E50" w:rsidRDefault="004704F9">
            <w:pPr>
              <w:spacing w:before="120" w:after="120"/>
              <w:ind w:left="313"/>
              <w:rPr>
                <w:rFonts w:ascii="Times New Roman" w:eastAsia="Times New Roman" w:hAnsi="Times New Roman" w:cs="Times New Roman"/>
                <w:sz w:val="24"/>
                <w:szCs w:val="24"/>
                <w:vertAlign w:val="superscript"/>
              </w:rPr>
            </w:pPr>
            <w:hyperlink w:anchor="_heading=h.1ci93xb">
              <w:r w:rsidR="00F1366E">
                <w:rPr>
                  <w:rFonts w:ascii="Times New Roman" w:eastAsia="Times New Roman" w:hAnsi="Times New Roman" w:cs="Times New Roman"/>
                  <w:color w:val="000000"/>
                  <w:sz w:val="24"/>
                  <w:szCs w:val="24"/>
                </w:rPr>
                <w:t>Приложение 1</w:t>
              </w:r>
            </w:hyperlink>
            <w:r w:rsidR="00F1366E">
              <w:rPr>
                <w:rFonts w:ascii="Times New Roman" w:eastAsia="Times New Roman" w:hAnsi="Times New Roman" w:cs="Times New Roman"/>
                <w:sz w:val="24"/>
                <w:szCs w:val="24"/>
              </w:rPr>
              <w:t xml:space="preserve">. </w:t>
            </w:r>
            <w:hyperlink w:anchor="_heading=h.3whwml4">
              <w:r w:rsidR="00F1366E">
                <w:rPr>
                  <w:rFonts w:ascii="Times New Roman" w:eastAsia="Times New Roman" w:hAnsi="Times New Roman" w:cs="Times New Roman"/>
                  <w:color w:val="000000"/>
                  <w:sz w:val="24"/>
                  <w:szCs w:val="24"/>
                </w:rPr>
                <w:t>Оценка открытости и доступности информации об образовательной организации</w:t>
              </w:r>
            </w:hyperlink>
            <w:r w:rsidR="00F1366E">
              <w:rPr>
                <w:rFonts w:ascii="Times New Roman" w:eastAsia="Times New Roman" w:hAnsi="Times New Roman" w:cs="Times New Roman"/>
                <w:sz w:val="24"/>
                <w:szCs w:val="24"/>
              </w:rPr>
              <w:t xml:space="preserve"> на её официальном сайте</w:t>
            </w:r>
          </w:p>
        </w:tc>
        <w:tc>
          <w:tcPr>
            <w:tcW w:w="987" w:type="dxa"/>
            <w:vAlign w:val="center"/>
          </w:tcPr>
          <w:p w:rsidR="001E5E50" w:rsidRDefault="002D3D97" w:rsidP="002F750F">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 35</w:t>
            </w:r>
            <w:r w:rsidR="00F1366E">
              <w:rPr>
                <w:rFonts w:ascii="Times New Roman" w:eastAsia="Times New Roman" w:hAnsi="Times New Roman" w:cs="Times New Roman"/>
                <w:sz w:val="24"/>
                <w:szCs w:val="24"/>
              </w:rPr>
              <w:t xml:space="preserve"> </w:t>
            </w:r>
          </w:p>
        </w:tc>
      </w:tr>
      <w:tr w:rsidR="001E5E50">
        <w:tc>
          <w:tcPr>
            <w:tcW w:w="8642" w:type="dxa"/>
          </w:tcPr>
          <w:p w:rsidR="001E5E50" w:rsidRDefault="004704F9">
            <w:pPr>
              <w:spacing w:before="120" w:after="120"/>
              <w:ind w:left="313"/>
              <w:rPr>
                <w:rFonts w:ascii="Times New Roman" w:eastAsia="Times New Roman" w:hAnsi="Times New Roman" w:cs="Times New Roman"/>
                <w:sz w:val="24"/>
                <w:szCs w:val="24"/>
                <w:vertAlign w:val="superscript"/>
              </w:rPr>
            </w:pPr>
            <w:hyperlink w:anchor="_heading=h.2bn6wsx">
              <w:r w:rsidR="00F1366E">
                <w:rPr>
                  <w:rFonts w:ascii="Times New Roman" w:eastAsia="Times New Roman" w:hAnsi="Times New Roman" w:cs="Times New Roman"/>
                  <w:color w:val="000000"/>
                  <w:sz w:val="24"/>
                  <w:szCs w:val="24"/>
                </w:rPr>
                <w:t>Приложение 2</w:t>
              </w:r>
            </w:hyperlink>
            <w:hyperlink w:anchor="_heading=h.2bn6wsx">
              <w:r w:rsidR="00F1366E">
                <w:rPr>
                  <w:rFonts w:ascii="Times New Roman" w:eastAsia="Times New Roman" w:hAnsi="Times New Roman" w:cs="Times New Roman"/>
                  <w:sz w:val="24"/>
                  <w:szCs w:val="24"/>
                </w:rPr>
                <w:t>.</w:t>
              </w:r>
            </w:hyperlink>
            <w:hyperlink w:anchor="_heading=h.qsh70q">
              <w:proofErr w:type="gramStart"/>
              <w:r w:rsidR="00F1366E">
                <w:rPr>
                  <w:rFonts w:ascii="Times New Roman" w:eastAsia="Times New Roman" w:hAnsi="Times New Roman" w:cs="Times New Roman"/>
                  <w:sz w:val="24"/>
                  <w:szCs w:val="24"/>
                </w:rPr>
                <w:t>Ф</w:t>
              </w:r>
            </w:hyperlink>
            <w:hyperlink w:anchor="_heading=h.qsh70q">
              <w:r w:rsidR="00F1366E">
                <w:rPr>
                  <w:rFonts w:ascii="Times New Roman" w:eastAsia="Times New Roman" w:hAnsi="Times New Roman" w:cs="Times New Roman"/>
                  <w:color w:val="000000"/>
                  <w:sz w:val="24"/>
                  <w:szCs w:val="24"/>
                </w:rPr>
                <w:t>орма</w:t>
              </w:r>
              <w:proofErr w:type="gramEnd"/>
              <w:r w:rsidR="00F1366E">
                <w:rPr>
                  <w:rFonts w:ascii="Times New Roman" w:eastAsia="Times New Roman" w:hAnsi="Times New Roman" w:cs="Times New Roman"/>
                  <w:color w:val="000000"/>
                  <w:sz w:val="24"/>
                  <w:szCs w:val="24"/>
                </w:rPr>
                <w:t xml:space="preserve"> оценки при посещении организации</w:t>
              </w:r>
            </w:hyperlink>
          </w:p>
        </w:tc>
        <w:tc>
          <w:tcPr>
            <w:tcW w:w="987" w:type="dxa"/>
            <w:vAlign w:val="center"/>
          </w:tcPr>
          <w:p w:rsidR="001E5E50" w:rsidRPr="00C127BA" w:rsidRDefault="00F1366E" w:rsidP="002F750F">
            <w:pPr>
              <w:spacing w:before="120" w:after="120"/>
              <w:jc w:val="center"/>
              <w:rPr>
                <w:rFonts w:ascii="Times New Roman" w:eastAsia="Times New Roman" w:hAnsi="Times New Roman" w:cs="Times New Roman"/>
                <w:sz w:val="24"/>
                <w:szCs w:val="24"/>
              </w:rPr>
            </w:pPr>
            <w:r w:rsidRPr="00C127BA">
              <w:rPr>
                <w:rFonts w:ascii="Times New Roman" w:eastAsia="Times New Roman" w:hAnsi="Times New Roman" w:cs="Times New Roman"/>
                <w:sz w:val="24"/>
                <w:szCs w:val="24"/>
              </w:rPr>
              <w:t xml:space="preserve">стр. </w:t>
            </w:r>
            <w:r w:rsidR="002D3D97">
              <w:rPr>
                <w:rFonts w:ascii="Times New Roman" w:eastAsia="Times New Roman" w:hAnsi="Times New Roman" w:cs="Times New Roman"/>
                <w:sz w:val="24"/>
                <w:szCs w:val="24"/>
              </w:rPr>
              <w:t>40</w:t>
            </w:r>
          </w:p>
        </w:tc>
      </w:tr>
      <w:tr w:rsidR="001E5E50">
        <w:tc>
          <w:tcPr>
            <w:tcW w:w="8642" w:type="dxa"/>
          </w:tcPr>
          <w:p w:rsidR="001E5E50" w:rsidRDefault="004704F9">
            <w:pPr>
              <w:spacing w:before="120" w:after="120"/>
              <w:ind w:left="313"/>
              <w:rPr>
                <w:rFonts w:ascii="Times New Roman" w:eastAsia="Times New Roman" w:hAnsi="Times New Roman" w:cs="Times New Roman"/>
                <w:sz w:val="24"/>
                <w:szCs w:val="24"/>
                <w:vertAlign w:val="superscript"/>
              </w:rPr>
            </w:pPr>
            <w:hyperlink w:anchor="_heading=h.3as4poj">
              <w:r w:rsidR="00F1366E">
                <w:rPr>
                  <w:rFonts w:ascii="Times New Roman" w:eastAsia="Times New Roman" w:hAnsi="Times New Roman" w:cs="Times New Roman"/>
                  <w:color w:val="000000"/>
                  <w:sz w:val="24"/>
                  <w:szCs w:val="24"/>
                </w:rPr>
                <w:t>Приложение 3</w:t>
              </w:r>
            </w:hyperlink>
            <w:hyperlink w:anchor="_heading=h.3as4poj">
              <w:r w:rsidR="00F1366E">
                <w:rPr>
                  <w:rFonts w:ascii="Times New Roman" w:eastAsia="Times New Roman" w:hAnsi="Times New Roman" w:cs="Times New Roman"/>
                  <w:sz w:val="24"/>
                  <w:szCs w:val="24"/>
                </w:rPr>
                <w:t xml:space="preserve">. </w:t>
              </w:r>
            </w:hyperlink>
            <w:hyperlink w:anchor="_heading=h.1pxezwc">
              <w:proofErr w:type="gramStart"/>
              <w:r w:rsidR="00F1366E">
                <w:rPr>
                  <w:rFonts w:ascii="Times New Roman" w:eastAsia="Times New Roman" w:hAnsi="Times New Roman" w:cs="Times New Roman"/>
                  <w:sz w:val="24"/>
                  <w:szCs w:val="24"/>
                </w:rPr>
                <w:t>А</w:t>
              </w:r>
            </w:hyperlink>
            <w:hyperlink w:anchor="_heading=h.1pxezwc">
              <w:r w:rsidR="00F1366E">
                <w:rPr>
                  <w:rFonts w:ascii="Times New Roman" w:eastAsia="Times New Roman" w:hAnsi="Times New Roman" w:cs="Times New Roman"/>
                  <w:color w:val="000000"/>
                  <w:sz w:val="24"/>
                  <w:szCs w:val="24"/>
                </w:rPr>
                <w:t>нкета</w:t>
              </w:r>
              <w:proofErr w:type="gramEnd"/>
            </w:hyperlink>
            <w:r w:rsidR="000814B8">
              <w:rPr>
                <w:rFonts w:ascii="Times New Roman" w:eastAsia="Times New Roman" w:hAnsi="Times New Roman" w:cs="Times New Roman"/>
                <w:color w:val="000000"/>
                <w:sz w:val="24"/>
                <w:szCs w:val="24"/>
              </w:rPr>
              <w:t xml:space="preserve"> </w:t>
            </w:r>
            <w:hyperlink w:anchor="_heading=h.49x2ik5">
              <w:r w:rsidR="00F1366E">
                <w:rPr>
                  <w:rFonts w:ascii="Times New Roman" w:eastAsia="Times New Roman" w:hAnsi="Times New Roman" w:cs="Times New Roman"/>
                  <w:color w:val="000000"/>
                  <w:sz w:val="24"/>
                  <w:szCs w:val="24"/>
                </w:rPr>
                <w:t>для опроса получателей услуг о качестве условий оказания</w:t>
              </w:r>
            </w:hyperlink>
            <w:r w:rsidR="000814B8">
              <w:rPr>
                <w:rFonts w:ascii="Times New Roman" w:eastAsia="Times New Roman" w:hAnsi="Times New Roman" w:cs="Times New Roman"/>
                <w:color w:val="000000"/>
                <w:sz w:val="24"/>
                <w:szCs w:val="24"/>
              </w:rPr>
              <w:t xml:space="preserve"> </w:t>
            </w:r>
            <w:hyperlink w:anchor="_heading=h.1ci93xb">
              <w:r w:rsidR="00F1366E">
                <w:rPr>
                  <w:rFonts w:ascii="Times New Roman" w:eastAsia="Times New Roman" w:hAnsi="Times New Roman" w:cs="Times New Roman"/>
                  <w:color w:val="000000"/>
                  <w:sz w:val="24"/>
                  <w:szCs w:val="24"/>
                </w:rPr>
                <w:t>услуг образовательными организациями</w:t>
              </w:r>
            </w:hyperlink>
          </w:p>
        </w:tc>
        <w:tc>
          <w:tcPr>
            <w:tcW w:w="987" w:type="dxa"/>
            <w:vAlign w:val="center"/>
          </w:tcPr>
          <w:p w:rsidR="001E5E50" w:rsidRPr="00C127BA" w:rsidRDefault="002D3D97" w:rsidP="002F750F">
            <w:pPr>
              <w:spacing w:before="120" w:after="12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стр. 42</w:t>
            </w:r>
          </w:p>
        </w:tc>
      </w:tr>
    </w:tbl>
    <w:p w:rsidR="001E5E50" w:rsidRDefault="00F1366E">
      <w:pPr>
        <w:pBdr>
          <w:top w:val="nil"/>
          <w:left w:val="nil"/>
          <w:bottom w:val="nil"/>
          <w:right w:val="nil"/>
          <w:between w:val="nil"/>
        </w:pBdr>
        <w:jc w:val="center"/>
        <w:rPr>
          <w:rFonts w:ascii="Times New Roman" w:eastAsia="Times New Roman" w:hAnsi="Times New Roman" w:cs="Times New Roman"/>
          <w:sz w:val="24"/>
          <w:szCs w:val="24"/>
          <w:vertAlign w:val="superscript"/>
        </w:rPr>
      </w:pPr>
      <w:r>
        <w:br w:type="page"/>
      </w:r>
    </w:p>
    <w:p w:rsidR="002D3D97" w:rsidRDefault="00F1366E" w:rsidP="002D3D97">
      <w:pPr>
        <w:keepNext/>
        <w:keepLines/>
        <w:pBdr>
          <w:top w:val="nil"/>
          <w:left w:val="nil"/>
          <w:bottom w:val="nil"/>
          <w:right w:val="nil"/>
          <w:between w:val="nil"/>
        </w:pBdr>
        <w:spacing w:before="480" w:after="0"/>
        <w:jc w:val="center"/>
        <w:rPr>
          <w:rFonts w:ascii="Times New Roman" w:eastAsia="Times New Roman" w:hAnsi="Times New Roman" w:cs="Times New Roman"/>
          <w:b/>
          <w:color w:val="000000"/>
          <w:sz w:val="24"/>
          <w:szCs w:val="24"/>
        </w:rPr>
      </w:pPr>
      <w:bookmarkStart w:id="2" w:name="_heading=h.30j0zll" w:colFirst="0" w:colLast="0"/>
      <w:bookmarkEnd w:id="2"/>
      <w:r>
        <w:rPr>
          <w:rFonts w:ascii="Times New Roman" w:eastAsia="Times New Roman" w:hAnsi="Times New Roman" w:cs="Times New Roman"/>
          <w:b/>
          <w:color w:val="000000"/>
          <w:sz w:val="24"/>
          <w:szCs w:val="24"/>
        </w:rPr>
        <w:lastRenderedPageBreak/>
        <w:t>1. Перечень образовательных организаций, в отношении которых проводились сбор и обобщение информации о качестве условий образовательной деятельности</w:t>
      </w:r>
      <w:r w:rsidR="002D3D97">
        <w:rPr>
          <w:rFonts w:ascii="Times New Roman" w:eastAsia="Times New Roman" w:hAnsi="Times New Roman" w:cs="Times New Roman"/>
          <w:b/>
          <w:color w:val="000000"/>
          <w:sz w:val="24"/>
          <w:szCs w:val="24"/>
        </w:rPr>
        <w:br/>
      </w:r>
    </w:p>
    <w:p w:rsidR="001E5E50" w:rsidRDefault="00F1366E">
      <w:pPr>
        <w:pBdr>
          <w:top w:val="nil"/>
          <w:left w:val="nil"/>
          <w:bottom w:val="nil"/>
          <w:right w:val="nil"/>
          <w:between w:val="nil"/>
        </w:pBdr>
        <w:spacing w:after="120"/>
        <w:ind w:firstLine="566"/>
        <w:jc w:val="both"/>
        <w:rPr>
          <w:rFonts w:ascii="Times New Roman" w:eastAsia="Times New Roman" w:hAnsi="Times New Roman" w:cs="Times New Roman"/>
          <w:b/>
          <w:sz w:val="24"/>
          <w:szCs w:val="24"/>
        </w:rPr>
      </w:pPr>
      <w:bookmarkStart w:id="3" w:name="_heading=h.1fob9te" w:colFirst="0" w:colLast="0"/>
      <w:bookmarkEnd w:id="3"/>
      <w:r>
        <w:rPr>
          <w:rFonts w:ascii="Times New Roman" w:eastAsia="Times New Roman" w:hAnsi="Times New Roman" w:cs="Times New Roman"/>
          <w:color w:val="000000"/>
          <w:sz w:val="24"/>
          <w:szCs w:val="24"/>
        </w:rPr>
        <w:t>В</w:t>
      </w:r>
      <w:r>
        <w:rPr>
          <w:rFonts w:ascii="Times New Roman" w:eastAsia="Times New Roman" w:hAnsi="Times New Roman" w:cs="Times New Roman"/>
          <w:sz w:val="24"/>
          <w:szCs w:val="24"/>
        </w:rPr>
        <w:t xml:space="preserve"> </w:t>
      </w:r>
      <w:proofErr w:type="spellStart"/>
      <w:r w:rsidR="000814B8">
        <w:rPr>
          <w:rFonts w:ascii="Times New Roman" w:eastAsia="Times New Roman" w:hAnsi="Times New Roman" w:cs="Times New Roman"/>
          <w:sz w:val="24"/>
          <w:szCs w:val="24"/>
        </w:rPr>
        <w:t>Пудожском</w:t>
      </w:r>
      <w:proofErr w:type="spellEnd"/>
      <w:r w:rsidR="000814B8">
        <w:rPr>
          <w:rFonts w:ascii="Times New Roman" w:eastAsia="Times New Roman" w:hAnsi="Times New Roman" w:cs="Times New Roman"/>
          <w:sz w:val="24"/>
          <w:szCs w:val="24"/>
        </w:rPr>
        <w:t xml:space="preserve"> районе</w:t>
      </w:r>
      <w:r w:rsidR="000814B8" w:rsidRPr="000814B8">
        <w:rPr>
          <w:rFonts w:ascii="Times New Roman" w:eastAsia="Times New Roman" w:hAnsi="Times New Roman" w:cs="Times New Roman"/>
          <w:sz w:val="24"/>
          <w:szCs w:val="24"/>
        </w:rPr>
        <w:t xml:space="preserve"> республики Карелия</w:t>
      </w:r>
      <w:r w:rsidR="000814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сбор </w:t>
      </w:r>
      <w:r>
        <w:rPr>
          <w:rFonts w:ascii="Times New Roman" w:eastAsia="Times New Roman" w:hAnsi="Times New Roman" w:cs="Times New Roman"/>
          <w:color w:val="000000"/>
          <w:sz w:val="24"/>
          <w:szCs w:val="24"/>
        </w:rPr>
        <w:t xml:space="preserve">и обобщение информации о качестве условий образовательной деятельности проводились в отношении </w:t>
      </w:r>
      <w:r w:rsidR="000814B8">
        <w:rPr>
          <w:rFonts w:ascii="Times New Roman" w:eastAsia="Times New Roman" w:hAnsi="Times New Roman" w:cs="Times New Roman"/>
          <w:color w:val="000000"/>
          <w:sz w:val="24"/>
          <w:szCs w:val="24"/>
        </w:rPr>
        <w:t>1</w:t>
      </w:r>
      <w:r w:rsidR="00FB6199">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организаций</w:t>
      </w:r>
      <w:r>
        <w:rPr>
          <w:rFonts w:ascii="Times New Roman" w:eastAsia="Times New Roman" w:hAnsi="Times New Roman" w:cs="Times New Roman"/>
          <w:color w:val="000000"/>
          <w:sz w:val="24"/>
          <w:szCs w:val="24"/>
        </w:rPr>
        <w:t>:</w:t>
      </w:r>
    </w:p>
    <w:tbl>
      <w:tblPr>
        <w:tblW w:w="5000" w:type="pct"/>
        <w:tblLook w:val="04A0"/>
      </w:tblPr>
      <w:tblGrid>
        <w:gridCol w:w="5996"/>
        <w:gridCol w:w="3859"/>
      </w:tblGrid>
      <w:tr w:rsidR="00FB6199" w:rsidRPr="00FB6199" w:rsidTr="000814B8">
        <w:trPr>
          <w:trHeight w:val="375"/>
        </w:trPr>
        <w:tc>
          <w:tcPr>
            <w:tcW w:w="3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B6199" w:rsidRPr="00FB6199" w:rsidRDefault="00FB6199" w:rsidP="00FB6199">
            <w:pPr>
              <w:spacing w:after="0" w:line="240" w:lineRule="auto"/>
              <w:rPr>
                <w:rFonts w:ascii="Times New Roman" w:eastAsia="Times New Roman" w:hAnsi="Times New Roman" w:cs="Times New Roman"/>
                <w:b/>
                <w:bCs/>
                <w:color w:val="000000"/>
                <w:sz w:val="20"/>
                <w:szCs w:val="20"/>
              </w:rPr>
            </w:pPr>
            <w:bookmarkStart w:id="4" w:name="_heading=h.3znysh7" w:colFirst="0" w:colLast="0"/>
            <w:bookmarkEnd w:id="4"/>
            <w:r w:rsidRPr="00FB6199">
              <w:rPr>
                <w:rFonts w:ascii="Times New Roman" w:eastAsia="Times New Roman" w:hAnsi="Times New Roman" w:cs="Times New Roman"/>
                <w:b/>
                <w:bCs/>
                <w:color w:val="000000"/>
                <w:sz w:val="20"/>
                <w:szCs w:val="20"/>
              </w:rPr>
              <w:t>Наименование организации</w:t>
            </w:r>
          </w:p>
        </w:tc>
        <w:tc>
          <w:tcPr>
            <w:tcW w:w="1958" w:type="pct"/>
            <w:tcBorders>
              <w:top w:val="single" w:sz="4" w:space="0" w:color="auto"/>
              <w:left w:val="nil"/>
              <w:bottom w:val="single" w:sz="4" w:space="0" w:color="auto"/>
              <w:right w:val="single" w:sz="4" w:space="0" w:color="auto"/>
            </w:tcBorders>
            <w:shd w:val="clear" w:color="auto" w:fill="auto"/>
            <w:vAlign w:val="center"/>
            <w:hideMark/>
          </w:tcPr>
          <w:p w:rsidR="00FB6199" w:rsidRPr="00FB6199" w:rsidRDefault="00FB6199" w:rsidP="00FB6199">
            <w:pPr>
              <w:spacing w:after="0" w:line="240" w:lineRule="auto"/>
              <w:rPr>
                <w:rFonts w:ascii="Times New Roman" w:eastAsia="Times New Roman" w:hAnsi="Times New Roman" w:cs="Times New Roman"/>
                <w:b/>
                <w:bCs/>
                <w:color w:val="000000"/>
                <w:sz w:val="20"/>
                <w:szCs w:val="20"/>
              </w:rPr>
            </w:pPr>
            <w:r w:rsidRPr="00FB6199">
              <w:rPr>
                <w:rFonts w:ascii="Times New Roman" w:eastAsia="Times New Roman" w:hAnsi="Times New Roman" w:cs="Times New Roman"/>
                <w:b/>
                <w:bCs/>
                <w:color w:val="000000"/>
                <w:sz w:val="20"/>
                <w:szCs w:val="20"/>
              </w:rPr>
              <w:t>Название в опросе</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Основная общеобразовательная школа д. </w:t>
            </w:r>
            <w:proofErr w:type="spellStart"/>
            <w:r w:rsidRPr="000814B8">
              <w:rPr>
                <w:rFonts w:ascii="Times New Roman" w:eastAsia="Times New Roman" w:hAnsi="Times New Roman" w:cs="Times New Roman"/>
                <w:color w:val="000000"/>
                <w:sz w:val="20"/>
                <w:szCs w:val="20"/>
              </w:rPr>
              <w:t>Каршево</w:t>
            </w:r>
            <w:proofErr w:type="spellEnd"/>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Основная общеобразовательная школа д. </w:t>
            </w:r>
            <w:proofErr w:type="spellStart"/>
            <w:r w:rsidRPr="000814B8">
              <w:rPr>
                <w:rFonts w:ascii="Times New Roman" w:eastAsia="Times New Roman" w:hAnsi="Times New Roman" w:cs="Times New Roman"/>
                <w:color w:val="000000"/>
                <w:sz w:val="20"/>
                <w:szCs w:val="20"/>
              </w:rPr>
              <w:t>Каршево</w:t>
            </w:r>
            <w:proofErr w:type="spellEnd"/>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Основная общеобразовательная школа д. Куганаволок </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Основная общеобразовательная школа д. Куганаволок</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Основная общеобразовательная школа п. </w:t>
            </w:r>
            <w:proofErr w:type="spellStart"/>
            <w:r w:rsidRPr="000814B8">
              <w:rPr>
                <w:rFonts w:ascii="Times New Roman" w:eastAsia="Times New Roman" w:hAnsi="Times New Roman" w:cs="Times New Roman"/>
                <w:color w:val="000000"/>
                <w:sz w:val="20"/>
                <w:szCs w:val="20"/>
              </w:rPr>
              <w:t>Водла</w:t>
            </w:r>
            <w:proofErr w:type="spellEnd"/>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Основная общеобразовательная школа п. </w:t>
            </w:r>
            <w:proofErr w:type="spellStart"/>
            <w:r w:rsidRPr="000814B8">
              <w:rPr>
                <w:rFonts w:ascii="Times New Roman" w:eastAsia="Times New Roman" w:hAnsi="Times New Roman" w:cs="Times New Roman"/>
                <w:color w:val="000000"/>
                <w:sz w:val="20"/>
                <w:szCs w:val="20"/>
              </w:rPr>
              <w:t>Водла</w:t>
            </w:r>
            <w:proofErr w:type="spellEnd"/>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МКОУ Основная общеобразовательная школа п. Кривцы</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Основная общеобразовательная школа п. Кривцы</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Основная общеобразовательная школа п. </w:t>
            </w:r>
            <w:proofErr w:type="spellStart"/>
            <w:r w:rsidRPr="000814B8">
              <w:rPr>
                <w:rFonts w:ascii="Times New Roman" w:eastAsia="Times New Roman" w:hAnsi="Times New Roman" w:cs="Times New Roman"/>
                <w:color w:val="000000"/>
                <w:sz w:val="20"/>
                <w:szCs w:val="20"/>
              </w:rPr>
              <w:t>Кубово</w:t>
            </w:r>
            <w:proofErr w:type="spellEnd"/>
            <w:r w:rsidRPr="000814B8">
              <w:rPr>
                <w:rFonts w:ascii="Times New Roman" w:eastAsia="Times New Roman" w:hAnsi="Times New Roman" w:cs="Times New Roman"/>
                <w:color w:val="000000"/>
                <w:sz w:val="20"/>
                <w:szCs w:val="20"/>
              </w:rPr>
              <w:t xml:space="preserve"> </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Основная общеобразовательная школа п. </w:t>
            </w:r>
            <w:proofErr w:type="spellStart"/>
            <w:r w:rsidRPr="000814B8">
              <w:rPr>
                <w:rFonts w:ascii="Times New Roman" w:eastAsia="Times New Roman" w:hAnsi="Times New Roman" w:cs="Times New Roman"/>
                <w:color w:val="000000"/>
                <w:sz w:val="20"/>
                <w:szCs w:val="20"/>
              </w:rPr>
              <w:t>Кубово</w:t>
            </w:r>
            <w:proofErr w:type="spellEnd"/>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Основная общеобразовательная школа п. </w:t>
            </w:r>
            <w:proofErr w:type="spellStart"/>
            <w:r w:rsidRPr="000814B8">
              <w:rPr>
                <w:rFonts w:ascii="Times New Roman" w:eastAsia="Times New Roman" w:hAnsi="Times New Roman" w:cs="Times New Roman"/>
                <w:color w:val="000000"/>
                <w:sz w:val="20"/>
                <w:szCs w:val="20"/>
              </w:rPr>
              <w:t>Пудожгорский</w:t>
            </w:r>
            <w:proofErr w:type="spellEnd"/>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Основная общеобразовательная школа п. </w:t>
            </w:r>
            <w:proofErr w:type="spellStart"/>
            <w:r w:rsidRPr="000814B8">
              <w:rPr>
                <w:rFonts w:ascii="Times New Roman" w:eastAsia="Times New Roman" w:hAnsi="Times New Roman" w:cs="Times New Roman"/>
                <w:color w:val="000000"/>
                <w:sz w:val="20"/>
                <w:szCs w:val="20"/>
              </w:rPr>
              <w:t>Пудожгорский</w:t>
            </w:r>
            <w:proofErr w:type="spellEnd"/>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МКОУ Основная общеобразовательная школа п. Шальский</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Основная общеобразовательная школа п. Шальский</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МКОУ Основная общеобразовательная школа № 2 г. Пудожа</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Основная общеобразовательная школа № 2 г. Пудожа</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Средняя общеобразовательная школа д. </w:t>
            </w:r>
            <w:proofErr w:type="spellStart"/>
            <w:r w:rsidRPr="000814B8">
              <w:rPr>
                <w:rFonts w:ascii="Times New Roman" w:eastAsia="Times New Roman" w:hAnsi="Times New Roman" w:cs="Times New Roman"/>
                <w:color w:val="000000"/>
                <w:sz w:val="20"/>
                <w:szCs w:val="20"/>
              </w:rPr>
              <w:t>Авдеево</w:t>
            </w:r>
            <w:proofErr w:type="spellEnd"/>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Средняя общеобразовательная школа д. </w:t>
            </w:r>
            <w:proofErr w:type="spellStart"/>
            <w:r w:rsidRPr="000814B8">
              <w:rPr>
                <w:rFonts w:ascii="Times New Roman" w:eastAsia="Times New Roman" w:hAnsi="Times New Roman" w:cs="Times New Roman"/>
                <w:color w:val="000000"/>
                <w:sz w:val="20"/>
                <w:szCs w:val="20"/>
              </w:rPr>
              <w:t>Авдеево</w:t>
            </w:r>
            <w:proofErr w:type="spellEnd"/>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Средняя общеобразовательная школа п. Пяльма </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Средняя общеобразовательная школа п. Пяльма</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МКОУ Средняя общеобразовательная школа № 3 г. Пудожа</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Средняя общеобразовательная школа № 3 г. Пудожа</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МКОУ Центр </w:t>
            </w:r>
            <w:proofErr w:type="spellStart"/>
            <w:r w:rsidRPr="000814B8">
              <w:rPr>
                <w:rFonts w:ascii="Times New Roman" w:eastAsia="Times New Roman" w:hAnsi="Times New Roman" w:cs="Times New Roman"/>
                <w:color w:val="000000"/>
                <w:sz w:val="20"/>
                <w:szCs w:val="20"/>
              </w:rPr>
              <w:t>психолого-медико-социального</w:t>
            </w:r>
            <w:proofErr w:type="spellEnd"/>
            <w:r w:rsidRPr="000814B8">
              <w:rPr>
                <w:rFonts w:ascii="Times New Roman" w:eastAsia="Times New Roman" w:hAnsi="Times New Roman" w:cs="Times New Roman"/>
                <w:color w:val="000000"/>
                <w:sz w:val="20"/>
                <w:szCs w:val="20"/>
              </w:rPr>
              <w:t xml:space="preserve"> сопровождения </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Центр </w:t>
            </w:r>
            <w:proofErr w:type="spellStart"/>
            <w:r w:rsidRPr="000814B8">
              <w:rPr>
                <w:rFonts w:ascii="Times New Roman" w:eastAsia="Times New Roman" w:hAnsi="Times New Roman" w:cs="Times New Roman"/>
                <w:color w:val="000000"/>
                <w:sz w:val="20"/>
                <w:szCs w:val="20"/>
              </w:rPr>
              <w:t>психолого-медико-социального</w:t>
            </w:r>
            <w:proofErr w:type="spellEnd"/>
            <w:r w:rsidRPr="000814B8">
              <w:rPr>
                <w:rFonts w:ascii="Times New Roman" w:eastAsia="Times New Roman" w:hAnsi="Times New Roman" w:cs="Times New Roman"/>
                <w:color w:val="000000"/>
                <w:sz w:val="20"/>
                <w:szCs w:val="20"/>
              </w:rPr>
              <w:t xml:space="preserve"> сопровождения</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МБУДО Дом детского творчества </w:t>
            </w:r>
            <w:proofErr w:type="gramStart"/>
            <w:r w:rsidRPr="000814B8">
              <w:rPr>
                <w:rFonts w:ascii="Times New Roman" w:eastAsia="Times New Roman" w:hAnsi="Times New Roman" w:cs="Times New Roman"/>
                <w:color w:val="000000"/>
                <w:sz w:val="20"/>
                <w:szCs w:val="20"/>
              </w:rPr>
              <w:t>г</w:t>
            </w:r>
            <w:proofErr w:type="gramEnd"/>
            <w:r w:rsidRPr="000814B8">
              <w:rPr>
                <w:rFonts w:ascii="Times New Roman" w:eastAsia="Times New Roman" w:hAnsi="Times New Roman" w:cs="Times New Roman"/>
                <w:color w:val="000000"/>
                <w:sz w:val="20"/>
                <w:szCs w:val="20"/>
              </w:rPr>
              <w:t>. Пудож</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Дом детского творчества </w:t>
            </w:r>
            <w:proofErr w:type="gramStart"/>
            <w:r w:rsidRPr="000814B8">
              <w:rPr>
                <w:rFonts w:ascii="Times New Roman" w:eastAsia="Times New Roman" w:hAnsi="Times New Roman" w:cs="Times New Roman"/>
                <w:color w:val="000000"/>
                <w:sz w:val="20"/>
                <w:szCs w:val="20"/>
              </w:rPr>
              <w:t>г</w:t>
            </w:r>
            <w:proofErr w:type="gramEnd"/>
            <w:r w:rsidRPr="000814B8">
              <w:rPr>
                <w:rFonts w:ascii="Times New Roman" w:eastAsia="Times New Roman" w:hAnsi="Times New Roman" w:cs="Times New Roman"/>
                <w:color w:val="000000"/>
                <w:sz w:val="20"/>
                <w:szCs w:val="20"/>
              </w:rPr>
              <w:t>. Пудож</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МБУДО Районная детско-юношеская спортивная школа </w:t>
            </w:r>
            <w:proofErr w:type="gramStart"/>
            <w:r w:rsidRPr="000814B8">
              <w:rPr>
                <w:rFonts w:ascii="Times New Roman" w:eastAsia="Times New Roman" w:hAnsi="Times New Roman" w:cs="Times New Roman"/>
                <w:color w:val="000000"/>
                <w:sz w:val="20"/>
                <w:szCs w:val="20"/>
              </w:rPr>
              <w:t>г</w:t>
            </w:r>
            <w:proofErr w:type="gramEnd"/>
            <w:r w:rsidRPr="000814B8">
              <w:rPr>
                <w:rFonts w:ascii="Times New Roman" w:eastAsia="Times New Roman" w:hAnsi="Times New Roman" w:cs="Times New Roman"/>
                <w:color w:val="000000"/>
                <w:sz w:val="20"/>
                <w:szCs w:val="20"/>
              </w:rPr>
              <w:t>. Пудож</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Районная детско-юношеская спортивная школа </w:t>
            </w:r>
            <w:proofErr w:type="gramStart"/>
            <w:r w:rsidRPr="000814B8">
              <w:rPr>
                <w:rFonts w:ascii="Times New Roman" w:eastAsia="Times New Roman" w:hAnsi="Times New Roman" w:cs="Times New Roman"/>
                <w:color w:val="000000"/>
                <w:sz w:val="20"/>
                <w:szCs w:val="20"/>
              </w:rPr>
              <w:t>г</w:t>
            </w:r>
            <w:proofErr w:type="gramEnd"/>
            <w:r w:rsidRPr="000814B8">
              <w:rPr>
                <w:rFonts w:ascii="Times New Roman" w:eastAsia="Times New Roman" w:hAnsi="Times New Roman" w:cs="Times New Roman"/>
                <w:color w:val="000000"/>
                <w:sz w:val="20"/>
                <w:szCs w:val="20"/>
              </w:rPr>
              <w:t>. Пудож</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МБУДО Школа искусств </w:t>
            </w:r>
            <w:proofErr w:type="gramStart"/>
            <w:r w:rsidRPr="000814B8">
              <w:rPr>
                <w:rFonts w:ascii="Times New Roman" w:eastAsia="Times New Roman" w:hAnsi="Times New Roman" w:cs="Times New Roman"/>
                <w:color w:val="000000"/>
                <w:sz w:val="20"/>
                <w:szCs w:val="20"/>
              </w:rPr>
              <w:t>г</w:t>
            </w:r>
            <w:proofErr w:type="gramEnd"/>
            <w:r w:rsidRPr="000814B8">
              <w:rPr>
                <w:rFonts w:ascii="Times New Roman" w:eastAsia="Times New Roman" w:hAnsi="Times New Roman" w:cs="Times New Roman"/>
                <w:color w:val="000000"/>
                <w:sz w:val="20"/>
                <w:szCs w:val="20"/>
              </w:rPr>
              <w:t>. Пудож</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Школа искусств </w:t>
            </w:r>
            <w:proofErr w:type="gramStart"/>
            <w:r w:rsidRPr="000814B8">
              <w:rPr>
                <w:rFonts w:ascii="Times New Roman" w:eastAsia="Times New Roman" w:hAnsi="Times New Roman" w:cs="Times New Roman"/>
                <w:color w:val="000000"/>
                <w:sz w:val="20"/>
                <w:szCs w:val="20"/>
              </w:rPr>
              <w:t>г</w:t>
            </w:r>
            <w:proofErr w:type="gramEnd"/>
            <w:r w:rsidRPr="000814B8">
              <w:rPr>
                <w:rFonts w:ascii="Times New Roman" w:eastAsia="Times New Roman" w:hAnsi="Times New Roman" w:cs="Times New Roman"/>
                <w:color w:val="000000"/>
                <w:sz w:val="20"/>
                <w:szCs w:val="20"/>
              </w:rPr>
              <w:t>. Пудож</w:t>
            </w:r>
          </w:p>
        </w:tc>
      </w:tr>
      <w:tr w:rsidR="000814B8" w:rsidRPr="000814B8" w:rsidTr="000814B8">
        <w:trPr>
          <w:trHeight w:val="255"/>
        </w:trPr>
        <w:tc>
          <w:tcPr>
            <w:tcW w:w="3042" w:type="pct"/>
            <w:tcBorders>
              <w:top w:val="nil"/>
              <w:left w:val="single" w:sz="4" w:space="0" w:color="auto"/>
              <w:bottom w:val="single" w:sz="4" w:space="0" w:color="auto"/>
              <w:right w:val="single" w:sz="4" w:space="0" w:color="auto"/>
            </w:tcBorders>
            <w:shd w:val="clear" w:color="auto" w:fill="auto"/>
            <w:noWrap/>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 xml:space="preserve">МКДОУ Детский сад № 1 г. Пудожа </w:t>
            </w:r>
          </w:p>
        </w:tc>
        <w:tc>
          <w:tcPr>
            <w:tcW w:w="1958" w:type="pct"/>
            <w:tcBorders>
              <w:top w:val="nil"/>
              <w:left w:val="nil"/>
              <w:bottom w:val="single" w:sz="4" w:space="0" w:color="auto"/>
              <w:right w:val="single" w:sz="4" w:space="0" w:color="auto"/>
            </w:tcBorders>
            <w:shd w:val="clear" w:color="auto" w:fill="auto"/>
            <w:vAlign w:val="bottom"/>
            <w:hideMark/>
          </w:tcPr>
          <w:p w:rsidR="000814B8" w:rsidRPr="000814B8" w:rsidRDefault="000814B8" w:rsidP="000814B8">
            <w:pPr>
              <w:spacing w:after="0" w:line="240" w:lineRule="auto"/>
              <w:rPr>
                <w:rFonts w:ascii="Times New Roman" w:eastAsia="Times New Roman" w:hAnsi="Times New Roman" w:cs="Times New Roman"/>
                <w:color w:val="000000"/>
                <w:sz w:val="20"/>
                <w:szCs w:val="20"/>
              </w:rPr>
            </w:pPr>
            <w:r w:rsidRPr="000814B8">
              <w:rPr>
                <w:rFonts w:ascii="Times New Roman" w:eastAsia="Times New Roman" w:hAnsi="Times New Roman" w:cs="Times New Roman"/>
                <w:color w:val="000000"/>
                <w:sz w:val="20"/>
                <w:szCs w:val="20"/>
              </w:rPr>
              <w:t>Детский сад № 1 г. Пудожа</w:t>
            </w:r>
          </w:p>
        </w:tc>
      </w:tr>
    </w:tbl>
    <w:p w:rsidR="001E5E50" w:rsidRDefault="00F1366E">
      <w:pPr>
        <w:keepNext/>
        <w:keepLines/>
        <w:pBdr>
          <w:top w:val="nil"/>
          <w:left w:val="nil"/>
          <w:bottom w:val="nil"/>
          <w:right w:val="nil"/>
          <w:between w:val="nil"/>
        </w:pBdr>
        <w:spacing w:before="120" w:after="1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 Результаты обобщения информации, размещенной на официальных сайтах и информационных стендах в помещениях образовательных организаций</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сбора информации, размещенной на официальных сайтах образовательных организаци</w:t>
      </w:r>
      <w:r>
        <w:rPr>
          <w:rFonts w:ascii="Times New Roman" w:eastAsia="Times New Roman" w:hAnsi="Times New Roman" w:cs="Times New Roman"/>
          <w:sz w:val="24"/>
          <w:szCs w:val="24"/>
        </w:rPr>
        <w:t>й</w:t>
      </w:r>
      <w:r>
        <w:rPr>
          <w:rFonts w:ascii="Times New Roman" w:eastAsia="Times New Roman" w:hAnsi="Times New Roman" w:cs="Times New Roman"/>
          <w:color w:val="000000"/>
          <w:sz w:val="24"/>
          <w:szCs w:val="24"/>
        </w:rPr>
        <w:t xml:space="preserve">, использовалась форма оценки, специально созданная Оператором. Показатели для оценочной формы были разработаны на основе следующей нормативной базы: </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Статья 29 Федерального закона “Об образовании в Российской Федерации”. </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Постановление Правительства Российской Федерации от 10 июля 2013 года № 582 «</w:t>
      </w:r>
      <w:proofErr w:type="gramStart"/>
      <w:r>
        <w:rPr>
          <w:rFonts w:ascii="Times New Roman" w:eastAsia="Times New Roman" w:hAnsi="Times New Roman" w:cs="Times New Roman"/>
          <w:sz w:val="24"/>
          <w:szCs w:val="24"/>
        </w:rPr>
        <w:t>Об</w:t>
      </w:r>
      <w:proofErr w:type="gramEnd"/>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утверждении Правил размещения на официальном сайте образовательной организации </w:t>
      </w:r>
      <w:proofErr w:type="gramStart"/>
      <w:r>
        <w:rPr>
          <w:rFonts w:ascii="Times New Roman" w:eastAsia="Times New Roman" w:hAnsi="Times New Roman" w:cs="Times New Roman"/>
          <w:sz w:val="24"/>
          <w:szCs w:val="24"/>
        </w:rPr>
        <w:t>в</w:t>
      </w:r>
      <w:proofErr w:type="gramEnd"/>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информационно-телекоммуникационной сети «Интернет» и обновлению информации </w:t>
      </w:r>
      <w:proofErr w:type="gramStart"/>
      <w:r>
        <w:rPr>
          <w:rFonts w:ascii="Times New Roman" w:eastAsia="Times New Roman" w:hAnsi="Times New Roman" w:cs="Times New Roman"/>
          <w:sz w:val="24"/>
          <w:szCs w:val="24"/>
        </w:rPr>
        <w:t>об</w:t>
      </w:r>
      <w:proofErr w:type="gramEnd"/>
    </w:p>
    <w:p w:rsidR="001E5E50" w:rsidRDefault="00F1366E">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образовательной организации».</w:t>
      </w:r>
    </w:p>
    <w:p w:rsidR="001E5E50" w:rsidRDefault="00F1366E">
      <w:pPr>
        <w:spacing w:before="24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Приказ Федеральной службы по надзору в сфере образования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w:t>
      </w:r>
    </w:p>
    <w:p w:rsidR="001E5E50" w:rsidRDefault="00F1366E">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Приказ Министерства просвещения Российской Федерации от 13 марта 2019 года № 114 «Об утверждении показателей, характеризующих общие критерии </w:t>
      </w:r>
      <w:proofErr w:type="gramStart"/>
      <w:r>
        <w:rPr>
          <w:rFonts w:ascii="Times New Roman" w:eastAsia="Times New Roman" w:hAnsi="Times New Roman" w:cs="Times New Roman"/>
          <w:sz w:val="24"/>
          <w:szCs w:val="24"/>
        </w:rPr>
        <w:t xml:space="preserve">оценки качества условий </w:t>
      </w:r>
      <w:r>
        <w:rPr>
          <w:rFonts w:ascii="Times New Roman" w:eastAsia="Times New Roman" w:hAnsi="Times New Roman" w:cs="Times New Roman"/>
          <w:sz w:val="24"/>
          <w:szCs w:val="24"/>
        </w:rPr>
        <w:lastRenderedPageBreak/>
        <w:t>осуществления образовательной деятельности</w:t>
      </w:r>
      <w:proofErr w:type="gramEnd"/>
      <w:r>
        <w:rPr>
          <w:rFonts w:ascii="Times New Roman" w:eastAsia="Times New Roman" w:hAnsi="Times New Roman" w:cs="Times New Roman"/>
          <w:sz w:val="24"/>
          <w:szCs w:val="24"/>
        </w:rPr>
        <w:t xml:space="preserve">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Оценка </w:t>
      </w: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 xml:space="preserve">айта </w:t>
      </w:r>
      <w:r>
        <w:rPr>
          <w:rFonts w:ascii="Times New Roman" w:eastAsia="Times New Roman" w:hAnsi="Times New Roman" w:cs="Times New Roman"/>
          <w:sz w:val="24"/>
          <w:szCs w:val="24"/>
        </w:rPr>
        <w:t>проводилась</w:t>
      </w:r>
      <w:r>
        <w:rPr>
          <w:rFonts w:ascii="Times New Roman" w:eastAsia="Times New Roman" w:hAnsi="Times New Roman" w:cs="Times New Roman"/>
          <w:color w:val="000000"/>
          <w:sz w:val="24"/>
          <w:szCs w:val="24"/>
        </w:rPr>
        <w:t xml:space="preserve"> Оператором методом анализа официальн</w:t>
      </w:r>
      <w:r>
        <w:rPr>
          <w:rFonts w:ascii="Times New Roman" w:eastAsia="Times New Roman" w:hAnsi="Times New Roman" w:cs="Times New Roman"/>
          <w:sz w:val="24"/>
          <w:szCs w:val="24"/>
        </w:rPr>
        <w:t>ого</w:t>
      </w:r>
      <w:r>
        <w:rPr>
          <w:rFonts w:ascii="Times New Roman" w:eastAsia="Times New Roman" w:hAnsi="Times New Roman" w:cs="Times New Roman"/>
          <w:color w:val="000000"/>
          <w:sz w:val="24"/>
          <w:szCs w:val="24"/>
        </w:rPr>
        <w:t xml:space="preserve"> сайт</w:t>
      </w:r>
      <w:r>
        <w:rPr>
          <w:rFonts w:ascii="Times New Roman" w:eastAsia="Times New Roman" w:hAnsi="Times New Roman" w:cs="Times New Roman"/>
          <w:sz w:val="24"/>
          <w:szCs w:val="24"/>
        </w:rPr>
        <w:t>а</w:t>
      </w:r>
      <w:r>
        <w:rPr>
          <w:rFonts w:ascii="Times New Roman" w:eastAsia="Times New Roman" w:hAnsi="Times New Roman" w:cs="Times New Roman"/>
          <w:color w:val="000000"/>
          <w:sz w:val="24"/>
          <w:szCs w:val="24"/>
        </w:rPr>
        <w:t xml:space="preserve"> образовательной организаци</w:t>
      </w:r>
      <w:r>
        <w:rPr>
          <w:rFonts w:ascii="Times New Roman" w:eastAsia="Times New Roman" w:hAnsi="Times New Roman" w:cs="Times New Roman"/>
          <w:sz w:val="24"/>
          <w:szCs w:val="24"/>
        </w:rPr>
        <w:t>и</w:t>
      </w:r>
      <w:r>
        <w:rPr>
          <w:rFonts w:ascii="Times New Roman" w:eastAsia="Times New Roman" w:hAnsi="Times New Roman" w:cs="Times New Roman"/>
          <w:color w:val="000000"/>
          <w:sz w:val="24"/>
          <w:szCs w:val="24"/>
        </w:rPr>
        <w:t xml:space="preserve"> в сети "Интернет". В оценке официальн</w:t>
      </w:r>
      <w:r>
        <w:rPr>
          <w:rFonts w:ascii="Times New Roman" w:eastAsia="Times New Roman" w:hAnsi="Times New Roman" w:cs="Times New Roman"/>
          <w:sz w:val="24"/>
          <w:szCs w:val="24"/>
        </w:rPr>
        <w:t>ого</w:t>
      </w:r>
      <w:r>
        <w:rPr>
          <w:rFonts w:ascii="Times New Roman" w:eastAsia="Times New Roman" w:hAnsi="Times New Roman" w:cs="Times New Roman"/>
          <w:color w:val="000000"/>
          <w:sz w:val="24"/>
          <w:szCs w:val="24"/>
        </w:rPr>
        <w:t xml:space="preserve"> сайт</w:t>
      </w:r>
      <w:r>
        <w:rPr>
          <w:rFonts w:ascii="Times New Roman" w:eastAsia="Times New Roman" w:hAnsi="Times New Roman" w:cs="Times New Roman"/>
          <w:sz w:val="24"/>
          <w:szCs w:val="24"/>
        </w:rPr>
        <w:t>а</w:t>
      </w:r>
      <w:r>
        <w:rPr>
          <w:rFonts w:ascii="Times New Roman" w:eastAsia="Times New Roman" w:hAnsi="Times New Roman" w:cs="Times New Roman"/>
          <w:color w:val="000000"/>
          <w:sz w:val="24"/>
          <w:szCs w:val="24"/>
        </w:rPr>
        <w:t xml:space="preserve"> изучались показатели</w:t>
      </w:r>
      <w:r>
        <w:rPr>
          <w:rFonts w:ascii="Times New Roman" w:eastAsia="Times New Roman" w:hAnsi="Times New Roman" w:cs="Times New Roman"/>
          <w:sz w:val="24"/>
          <w:szCs w:val="24"/>
        </w:rPr>
        <w:t>, характеризующие о</w:t>
      </w:r>
      <w:r>
        <w:rPr>
          <w:rFonts w:ascii="Times New Roman" w:eastAsia="Times New Roman" w:hAnsi="Times New Roman" w:cs="Times New Roman"/>
          <w:color w:val="000000"/>
          <w:sz w:val="24"/>
          <w:szCs w:val="24"/>
        </w:rPr>
        <w:t>ткрытост</w:t>
      </w:r>
      <w:r>
        <w:rPr>
          <w:rFonts w:ascii="Times New Roman" w:eastAsia="Times New Roman" w:hAnsi="Times New Roman" w:cs="Times New Roman"/>
          <w:sz w:val="24"/>
          <w:szCs w:val="24"/>
        </w:rPr>
        <w:t>ь</w:t>
      </w:r>
      <w:r>
        <w:rPr>
          <w:rFonts w:ascii="Times New Roman" w:eastAsia="Times New Roman" w:hAnsi="Times New Roman" w:cs="Times New Roman"/>
          <w:color w:val="000000"/>
          <w:sz w:val="24"/>
          <w:szCs w:val="24"/>
        </w:rPr>
        <w:t xml:space="preserve"> и доступност</w:t>
      </w:r>
      <w:r>
        <w:rPr>
          <w:rFonts w:ascii="Times New Roman" w:eastAsia="Times New Roman" w:hAnsi="Times New Roman" w:cs="Times New Roman"/>
          <w:sz w:val="24"/>
          <w:szCs w:val="24"/>
        </w:rPr>
        <w:t>ь</w:t>
      </w:r>
      <w:r>
        <w:rPr>
          <w:rFonts w:ascii="Times New Roman" w:eastAsia="Times New Roman" w:hAnsi="Times New Roman" w:cs="Times New Roman"/>
          <w:color w:val="000000"/>
          <w:sz w:val="24"/>
          <w:szCs w:val="24"/>
        </w:rPr>
        <w:t xml:space="preserve"> информации </w:t>
      </w:r>
      <w:r>
        <w:rPr>
          <w:rFonts w:ascii="Times New Roman" w:eastAsia="Times New Roman" w:hAnsi="Times New Roman" w:cs="Times New Roman"/>
          <w:sz w:val="24"/>
          <w:szCs w:val="24"/>
        </w:rPr>
        <w:t>об организации, осуществляющей образовательную деятельность</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sz w:val="24"/>
          <w:szCs w:val="24"/>
        </w:rPr>
        <w:t xml:space="preserve">доступность образовательной деятельности для инвалидов </w:t>
      </w:r>
      <w:r>
        <w:rPr>
          <w:rFonts w:ascii="Times New Roman" w:eastAsia="Times New Roman" w:hAnsi="Times New Roman" w:cs="Times New Roman"/>
          <w:color w:val="000000"/>
          <w:sz w:val="24"/>
          <w:szCs w:val="24"/>
        </w:rPr>
        <w:t xml:space="preserve">(пункт 1.1, 1.2 и 3.2 из перечня показателей </w:t>
      </w:r>
      <w:r>
        <w:rPr>
          <w:rFonts w:ascii="Times New Roman" w:eastAsia="Times New Roman" w:hAnsi="Times New Roman" w:cs="Times New Roman"/>
          <w:sz w:val="24"/>
          <w:szCs w:val="24"/>
        </w:rPr>
        <w:t>Приказа Министерства просвещения РФ от 13 марта 2019 г. № 114</w:t>
      </w:r>
      <w:r>
        <w:rPr>
          <w:rFonts w:ascii="Times New Roman" w:eastAsia="Times New Roman" w:hAnsi="Times New Roman" w:cs="Times New Roman"/>
          <w:color w:val="000000"/>
          <w:sz w:val="24"/>
          <w:szCs w:val="24"/>
        </w:rPr>
        <w:t xml:space="preserve">). </w:t>
      </w:r>
    </w:p>
    <w:p w:rsidR="001E5E50" w:rsidRDefault="00F1366E" w:rsidP="00912A66">
      <w:pPr>
        <w:pBdr>
          <w:top w:val="nil"/>
          <w:left w:val="nil"/>
          <w:bottom w:val="nil"/>
          <w:right w:val="nil"/>
          <w:between w:val="nil"/>
        </w:pBdr>
        <w:spacing w:after="0"/>
        <w:ind w:firstLine="567"/>
        <w:jc w:val="both"/>
        <w:rPr>
          <w:rFonts w:ascii="Times New Roman" w:eastAsia="Times New Roman" w:hAnsi="Times New Roman" w:cs="Times New Roman"/>
          <w:b/>
          <w:sz w:val="20"/>
          <w:szCs w:val="20"/>
        </w:rPr>
      </w:pPr>
      <w:r>
        <w:rPr>
          <w:rFonts w:ascii="Times New Roman" w:eastAsia="Times New Roman" w:hAnsi="Times New Roman" w:cs="Times New Roman"/>
          <w:color w:val="000000"/>
          <w:sz w:val="24"/>
          <w:szCs w:val="24"/>
        </w:rPr>
        <w:t>Результат</w:t>
      </w:r>
      <w:r>
        <w:rPr>
          <w:rFonts w:ascii="Times New Roman" w:eastAsia="Times New Roman" w:hAnsi="Times New Roman" w:cs="Times New Roman"/>
          <w:sz w:val="24"/>
          <w:szCs w:val="24"/>
        </w:rPr>
        <w:t>ом</w:t>
      </w:r>
      <w:r>
        <w:rPr>
          <w:rFonts w:ascii="Times New Roman" w:eastAsia="Times New Roman" w:hAnsi="Times New Roman" w:cs="Times New Roman"/>
          <w:color w:val="000000"/>
          <w:sz w:val="24"/>
          <w:szCs w:val="24"/>
        </w:rPr>
        <w:t xml:space="preserve"> оценки </w:t>
      </w:r>
      <w:r>
        <w:rPr>
          <w:rFonts w:ascii="Times New Roman" w:eastAsia="Times New Roman" w:hAnsi="Times New Roman" w:cs="Times New Roman"/>
          <w:sz w:val="24"/>
          <w:szCs w:val="24"/>
        </w:rPr>
        <w:t xml:space="preserve">стал интегральный показатель, рассчитанный в соответствии с “Единым порядком расчета показателей, характеризующих общие критерии </w:t>
      </w:r>
      <w:proofErr w:type="gramStart"/>
      <w:r>
        <w:rPr>
          <w:rFonts w:ascii="Times New Roman" w:eastAsia="Times New Roman" w:hAnsi="Times New Roman" w:cs="Times New Roman"/>
          <w:sz w:val="24"/>
          <w:szCs w:val="24"/>
        </w:rPr>
        <w:t>оценки качества условий оказания услуг</w:t>
      </w:r>
      <w:proofErr w:type="gramEnd"/>
      <w:r>
        <w:rPr>
          <w:rFonts w:ascii="Times New Roman" w:eastAsia="Times New Roman" w:hAnsi="Times New Roman" w:cs="Times New Roman"/>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утвержденный приказом Минтруда России от 31 мая 2018 г. № 344н. </w:t>
      </w:r>
      <w:proofErr w:type="gramStart"/>
      <w:r>
        <w:rPr>
          <w:rFonts w:ascii="Times New Roman" w:eastAsia="Times New Roman" w:hAnsi="Times New Roman" w:cs="Times New Roman"/>
          <w:sz w:val="24"/>
          <w:szCs w:val="24"/>
        </w:rPr>
        <w:t>Оценка объема информации, представленной на сайте и на стенде организации, в соответствии с существующими нормативно-правовыми актами, описанной в начале раздела, производится по шкале от 0 до 45 баллов у организаций общего образования</w:t>
      </w:r>
      <w:r w:rsidR="009245EE">
        <w:rPr>
          <w:rFonts w:ascii="Times New Roman" w:eastAsia="Times New Roman" w:hAnsi="Times New Roman" w:cs="Times New Roman"/>
          <w:sz w:val="24"/>
          <w:szCs w:val="24"/>
        </w:rPr>
        <w:t>, от 0 до 45 у организаций дополнительного образования,</w:t>
      </w:r>
      <w:r>
        <w:rPr>
          <w:rFonts w:ascii="Times New Roman" w:eastAsia="Times New Roman" w:hAnsi="Times New Roman" w:cs="Times New Roman"/>
          <w:sz w:val="24"/>
          <w:szCs w:val="24"/>
        </w:rPr>
        <w:t xml:space="preserve"> и от 0 до 40 баллов у организаций дошкольного образования, где 0 - это минимальный объем информации, а 45 и 40</w:t>
      </w:r>
      <w:proofErr w:type="gramEnd"/>
      <w:r>
        <w:rPr>
          <w:rFonts w:ascii="Times New Roman" w:eastAsia="Times New Roman" w:hAnsi="Times New Roman" w:cs="Times New Roman"/>
          <w:sz w:val="24"/>
          <w:szCs w:val="24"/>
        </w:rPr>
        <w:t xml:space="preserve"> баллов соответственно - максимальный объем. В</w:t>
      </w:r>
      <w:r>
        <w:rPr>
          <w:rFonts w:ascii="Times New Roman" w:eastAsia="Times New Roman" w:hAnsi="Times New Roman" w:cs="Times New Roman"/>
          <w:color w:val="000000"/>
          <w:sz w:val="24"/>
          <w:szCs w:val="24"/>
        </w:rPr>
        <w:t xml:space="preserve"> Таблице 1</w:t>
      </w:r>
      <w:r>
        <w:rPr>
          <w:rFonts w:ascii="Times New Roman" w:eastAsia="Times New Roman" w:hAnsi="Times New Roman" w:cs="Times New Roman"/>
          <w:sz w:val="24"/>
          <w:szCs w:val="24"/>
        </w:rPr>
        <w:t xml:space="preserve"> представлены результаты оценки информации, представленной на сайте каждого учреждения. </w:t>
      </w:r>
    </w:p>
    <w:p w:rsidR="00912A66" w:rsidRDefault="00F1366E" w:rsidP="00912A66">
      <w:pPr>
        <w:pBdr>
          <w:top w:val="nil"/>
          <w:left w:val="nil"/>
          <w:bottom w:val="nil"/>
          <w:right w:val="nil"/>
          <w:between w:val="nil"/>
        </w:pBdr>
        <w:spacing w:before="120" w:after="0"/>
        <w:ind w:firstLine="567"/>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Таблица 1. </w:t>
      </w:r>
    </w:p>
    <w:p w:rsidR="001E5E50" w:rsidRPr="00912A66" w:rsidRDefault="00F1366E" w:rsidP="00912A66">
      <w:pPr>
        <w:pBdr>
          <w:top w:val="nil"/>
          <w:left w:val="nil"/>
          <w:bottom w:val="nil"/>
          <w:right w:val="nil"/>
          <w:between w:val="nil"/>
        </w:pBdr>
        <w:spacing w:after="0"/>
        <w:ind w:firstLine="567"/>
        <w:jc w:val="right"/>
        <w:rPr>
          <w:rFonts w:ascii="Times New Roman" w:eastAsia="Times New Roman" w:hAnsi="Times New Roman" w:cs="Times New Roman"/>
          <w:b/>
          <w:color w:val="000000"/>
          <w:sz w:val="20"/>
          <w:szCs w:val="20"/>
        </w:rPr>
      </w:pPr>
      <w:r>
        <w:rPr>
          <w:rFonts w:ascii="Times New Roman" w:eastAsia="Times New Roman" w:hAnsi="Times New Roman" w:cs="Times New Roman"/>
          <w:sz w:val="20"/>
          <w:szCs w:val="20"/>
        </w:rPr>
        <w:t>Объем информации, размещенной на официальном сайте и стенде организации, в соответствии с количеством материалов, размещение которых установл</w:t>
      </w:r>
      <w:r w:rsidR="00912A66">
        <w:rPr>
          <w:rFonts w:ascii="Times New Roman" w:eastAsia="Times New Roman" w:hAnsi="Times New Roman" w:cs="Times New Roman"/>
          <w:sz w:val="20"/>
          <w:szCs w:val="20"/>
        </w:rPr>
        <w:t>ено нормативно-правовыми актами, %</w:t>
      </w:r>
    </w:p>
    <w:tbl>
      <w:tblPr>
        <w:tblW w:w="5000" w:type="pct"/>
        <w:tblLook w:val="04A0"/>
      </w:tblPr>
      <w:tblGrid>
        <w:gridCol w:w="7125"/>
        <w:gridCol w:w="1488"/>
        <w:gridCol w:w="1242"/>
      </w:tblGrid>
      <w:tr w:rsidR="00B41BC2" w:rsidRPr="00FB6199" w:rsidTr="00E91754">
        <w:trPr>
          <w:trHeight w:val="510"/>
        </w:trPr>
        <w:tc>
          <w:tcPr>
            <w:tcW w:w="36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41BC2" w:rsidRPr="00FB6199" w:rsidRDefault="00B41BC2" w:rsidP="00B41BC2">
            <w:pPr>
              <w:spacing w:after="0" w:line="240" w:lineRule="auto"/>
              <w:jc w:val="center"/>
              <w:rPr>
                <w:rFonts w:ascii="Times New Roman" w:eastAsia="Times New Roman" w:hAnsi="Times New Roman" w:cs="Times New Roman"/>
                <w:color w:val="000000"/>
                <w:sz w:val="20"/>
                <w:szCs w:val="20"/>
              </w:rPr>
            </w:pPr>
            <w:r w:rsidRPr="00FB6199">
              <w:rPr>
                <w:rFonts w:ascii="Times New Roman" w:hAnsi="Times New Roman" w:cs="Times New Roman"/>
                <w:color w:val="000000"/>
                <w:sz w:val="20"/>
                <w:szCs w:val="20"/>
              </w:rPr>
              <w:t>Организация</w:t>
            </w:r>
          </w:p>
        </w:tc>
        <w:tc>
          <w:tcPr>
            <w:tcW w:w="755" w:type="pct"/>
            <w:tcBorders>
              <w:top w:val="single" w:sz="4" w:space="0" w:color="auto"/>
              <w:left w:val="nil"/>
              <w:bottom w:val="single" w:sz="4" w:space="0" w:color="auto"/>
              <w:right w:val="single" w:sz="4" w:space="0" w:color="auto"/>
            </w:tcBorders>
            <w:shd w:val="clear" w:color="auto" w:fill="auto"/>
            <w:vAlign w:val="center"/>
            <w:hideMark/>
          </w:tcPr>
          <w:p w:rsidR="00B41BC2" w:rsidRPr="00FB6199" w:rsidRDefault="00B41BC2" w:rsidP="00B41BC2">
            <w:pPr>
              <w:spacing w:after="0" w:line="240" w:lineRule="auto"/>
              <w:jc w:val="center"/>
              <w:rPr>
                <w:rFonts w:ascii="Times New Roman" w:eastAsia="Times New Roman" w:hAnsi="Times New Roman" w:cs="Times New Roman"/>
                <w:color w:val="000000"/>
                <w:sz w:val="20"/>
                <w:szCs w:val="20"/>
              </w:rPr>
            </w:pPr>
            <w:r w:rsidRPr="00FB6199">
              <w:rPr>
                <w:rFonts w:ascii="Times New Roman" w:hAnsi="Times New Roman" w:cs="Times New Roman"/>
                <w:color w:val="000000"/>
                <w:sz w:val="20"/>
                <w:szCs w:val="20"/>
              </w:rPr>
              <w:t>Сайт</w:t>
            </w:r>
          </w:p>
        </w:tc>
        <w:tc>
          <w:tcPr>
            <w:tcW w:w="630" w:type="pct"/>
            <w:tcBorders>
              <w:top w:val="single" w:sz="4" w:space="0" w:color="auto"/>
              <w:left w:val="nil"/>
              <w:bottom w:val="single" w:sz="4" w:space="0" w:color="auto"/>
              <w:right w:val="single" w:sz="4" w:space="0" w:color="auto"/>
            </w:tcBorders>
            <w:vAlign w:val="center"/>
          </w:tcPr>
          <w:p w:rsidR="00B41BC2" w:rsidRPr="00FB6199" w:rsidRDefault="00B41BC2" w:rsidP="00B41BC2">
            <w:pPr>
              <w:spacing w:after="0" w:line="240" w:lineRule="auto"/>
              <w:jc w:val="center"/>
              <w:rPr>
                <w:rFonts w:ascii="Times New Roman" w:eastAsia="Times New Roman" w:hAnsi="Times New Roman" w:cs="Times New Roman"/>
                <w:color w:val="000000"/>
                <w:sz w:val="20"/>
                <w:szCs w:val="20"/>
              </w:rPr>
            </w:pPr>
            <w:r w:rsidRPr="00FB6199">
              <w:rPr>
                <w:rFonts w:ascii="Times New Roman" w:hAnsi="Times New Roman" w:cs="Times New Roman"/>
                <w:color w:val="000000"/>
                <w:sz w:val="20"/>
                <w:szCs w:val="20"/>
              </w:rPr>
              <w:t>Стенд</w:t>
            </w:r>
          </w:p>
        </w:tc>
      </w:tr>
      <w:tr w:rsidR="00D04066" w:rsidRPr="00E91754" w:rsidTr="00D04066">
        <w:trPr>
          <w:trHeight w:val="255"/>
        </w:trPr>
        <w:tc>
          <w:tcPr>
            <w:tcW w:w="3615" w:type="pct"/>
            <w:tcBorders>
              <w:top w:val="nil"/>
              <w:left w:val="single" w:sz="4" w:space="0" w:color="auto"/>
              <w:bottom w:val="single" w:sz="4" w:space="0" w:color="auto"/>
              <w:right w:val="single" w:sz="4" w:space="0" w:color="auto"/>
            </w:tcBorders>
            <w:shd w:val="clear" w:color="auto" w:fill="auto"/>
            <w:vAlign w:val="center"/>
            <w:hideMark/>
          </w:tcPr>
          <w:p w:rsidR="00D04066" w:rsidRPr="00E91754" w:rsidRDefault="00D04066" w:rsidP="00D04066">
            <w:pPr>
              <w:spacing w:after="0" w:line="240" w:lineRule="auto"/>
              <w:rPr>
                <w:rFonts w:ascii="Times New Roman" w:hAnsi="Times New Roman" w:cs="Times New Roman"/>
                <w:color w:val="000000"/>
                <w:sz w:val="20"/>
                <w:szCs w:val="20"/>
              </w:rPr>
            </w:pPr>
            <w:r w:rsidRPr="00E91754">
              <w:rPr>
                <w:rFonts w:ascii="Times New Roman" w:hAnsi="Times New Roman" w:cs="Times New Roman"/>
                <w:color w:val="000000"/>
                <w:sz w:val="20"/>
                <w:szCs w:val="20"/>
              </w:rPr>
              <w:t>Основная общеобразовательная школа д. Куганаволок</w:t>
            </w:r>
          </w:p>
        </w:tc>
        <w:tc>
          <w:tcPr>
            <w:tcW w:w="755" w:type="pct"/>
            <w:tcBorders>
              <w:top w:val="nil"/>
              <w:left w:val="nil"/>
              <w:bottom w:val="single" w:sz="4" w:space="0" w:color="auto"/>
              <w:right w:val="single" w:sz="4" w:space="0" w:color="auto"/>
            </w:tcBorders>
            <w:shd w:val="clear" w:color="auto" w:fill="auto"/>
            <w:vAlign w:val="center"/>
            <w:hideMark/>
          </w:tcPr>
          <w:p w:rsidR="00D04066" w:rsidRPr="00E91754" w:rsidRDefault="00D04066" w:rsidP="00D04066">
            <w:pPr>
              <w:spacing w:after="0" w:line="240" w:lineRule="auto"/>
              <w:jc w:val="center"/>
              <w:rPr>
                <w:rFonts w:ascii="Times New Roman" w:hAnsi="Times New Roman" w:cs="Times New Roman"/>
                <w:color w:val="000000"/>
                <w:sz w:val="20"/>
                <w:szCs w:val="20"/>
              </w:rPr>
            </w:pPr>
            <w:r w:rsidRPr="00E91754">
              <w:rPr>
                <w:rFonts w:ascii="Times New Roman" w:hAnsi="Times New Roman" w:cs="Times New Roman"/>
                <w:color w:val="000000"/>
                <w:sz w:val="20"/>
                <w:szCs w:val="20"/>
              </w:rPr>
              <w:t>37,0</w:t>
            </w:r>
          </w:p>
        </w:tc>
        <w:tc>
          <w:tcPr>
            <w:tcW w:w="630" w:type="pct"/>
            <w:tcBorders>
              <w:top w:val="nil"/>
              <w:left w:val="single" w:sz="4" w:space="0" w:color="auto"/>
              <w:bottom w:val="single" w:sz="4" w:space="0" w:color="auto"/>
              <w:right w:val="single" w:sz="4" w:space="0" w:color="auto"/>
            </w:tcBorders>
            <w:shd w:val="clear" w:color="auto" w:fill="auto"/>
          </w:tcPr>
          <w:p w:rsidR="00D04066" w:rsidRPr="00E91754" w:rsidRDefault="00D04066" w:rsidP="00D04066">
            <w:pPr>
              <w:spacing w:after="0" w:line="240" w:lineRule="auto"/>
              <w:jc w:val="center"/>
              <w:rPr>
                <w:rFonts w:ascii="Times New Roman" w:hAnsi="Times New Roman" w:cs="Times New Roman"/>
                <w:color w:val="000000"/>
                <w:sz w:val="20"/>
                <w:szCs w:val="20"/>
              </w:rPr>
            </w:pPr>
            <w:r w:rsidRPr="00602C60">
              <w:rPr>
                <w:rFonts w:ascii="Times New Roman" w:hAnsi="Times New Roman" w:cs="Times New Roman"/>
                <w:color w:val="000000"/>
                <w:sz w:val="20"/>
                <w:szCs w:val="20"/>
              </w:rPr>
              <w:t>13</w:t>
            </w:r>
          </w:p>
        </w:tc>
      </w:tr>
    </w:tbl>
    <w:p w:rsidR="00D04066" w:rsidRDefault="00960D1E" w:rsidP="00D04066">
      <w:pPr>
        <w:pBdr>
          <w:top w:val="nil"/>
          <w:left w:val="nil"/>
          <w:bottom w:val="nil"/>
          <w:right w:val="nil"/>
          <w:between w:val="nil"/>
        </w:pBdr>
        <w:spacing w:before="120"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w:t>
      </w:r>
      <w:r w:rsidR="002D3D97">
        <w:rPr>
          <w:rFonts w:ascii="Times New Roman" w:eastAsia="Times New Roman" w:hAnsi="Times New Roman" w:cs="Times New Roman"/>
          <w:sz w:val="24"/>
          <w:szCs w:val="24"/>
        </w:rPr>
        <w:t xml:space="preserve"> </w:t>
      </w:r>
      <w:r w:rsidR="00F1366E">
        <w:rPr>
          <w:rFonts w:ascii="Times New Roman" w:eastAsia="Times New Roman" w:hAnsi="Times New Roman" w:cs="Times New Roman"/>
          <w:sz w:val="24"/>
          <w:szCs w:val="24"/>
        </w:rPr>
        <w:t xml:space="preserve">организации наполнили свои официальные сайты </w:t>
      </w:r>
      <w:r w:rsidR="00FB6199">
        <w:rPr>
          <w:rFonts w:ascii="Times New Roman" w:eastAsia="Times New Roman" w:hAnsi="Times New Roman" w:cs="Times New Roman"/>
          <w:sz w:val="24"/>
          <w:szCs w:val="24"/>
        </w:rPr>
        <w:t xml:space="preserve">почти всей </w:t>
      </w:r>
      <w:r w:rsidR="00F1366E">
        <w:rPr>
          <w:rFonts w:ascii="Times New Roman" w:eastAsia="Times New Roman" w:hAnsi="Times New Roman" w:cs="Times New Roman"/>
          <w:sz w:val="24"/>
          <w:szCs w:val="24"/>
        </w:rPr>
        <w:t>необходимой информацией</w:t>
      </w:r>
      <w:r w:rsidR="00D04066">
        <w:rPr>
          <w:rFonts w:ascii="Times New Roman" w:eastAsia="Times New Roman" w:hAnsi="Times New Roman" w:cs="Times New Roman"/>
          <w:sz w:val="24"/>
          <w:szCs w:val="24"/>
        </w:rPr>
        <w:t>.</w:t>
      </w:r>
    </w:p>
    <w:p w:rsidR="00EA0B89" w:rsidRDefault="00EA0B89" w:rsidP="002D3D97">
      <w:pPr>
        <w:pBdr>
          <w:top w:val="nil"/>
          <w:left w:val="nil"/>
          <w:bottom w:val="nil"/>
          <w:right w:val="nil"/>
          <w:between w:val="nil"/>
        </w:pBdr>
        <w:spacing w:before="120" w:after="0"/>
        <w:ind w:firstLine="567"/>
        <w:jc w:val="both"/>
        <w:rPr>
          <w:rFonts w:ascii="Times New Roman" w:eastAsia="Times New Roman" w:hAnsi="Times New Roman" w:cs="Times New Roman"/>
          <w:sz w:val="24"/>
          <w:szCs w:val="24"/>
        </w:rPr>
      </w:pPr>
      <w:r w:rsidRPr="00960D1E">
        <w:rPr>
          <w:rFonts w:ascii="Times New Roman" w:eastAsia="Times New Roman" w:hAnsi="Times New Roman" w:cs="Times New Roman"/>
          <w:sz w:val="24"/>
          <w:szCs w:val="24"/>
        </w:rPr>
        <w:t>По</w:t>
      </w:r>
      <w:r w:rsidR="00F1366E" w:rsidRPr="00960D1E">
        <w:rPr>
          <w:rFonts w:ascii="Times New Roman" w:eastAsia="Times New Roman" w:hAnsi="Times New Roman" w:cs="Times New Roman"/>
          <w:sz w:val="24"/>
          <w:szCs w:val="24"/>
        </w:rPr>
        <w:t xml:space="preserve">сле посещения организаций выявлено, что стенд с информацией о деятельности присутствует у </w:t>
      </w:r>
      <w:r w:rsidR="00960D1E" w:rsidRPr="00960D1E">
        <w:rPr>
          <w:rFonts w:ascii="Times New Roman" w:eastAsia="Times New Roman" w:hAnsi="Times New Roman" w:cs="Times New Roman"/>
          <w:sz w:val="24"/>
          <w:szCs w:val="24"/>
        </w:rPr>
        <w:t>всех</w:t>
      </w:r>
      <w:r w:rsidR="00F1366E" w:rsidRPr="00960D1E">
        <w:rPr>
          <w:rFonts w:ascii="Times New Roman" w:eastAsia="Times New Roman" w:hAnsi="Times New Roman" w:cs="Times New Roman"/>
          <w:sz w:val="24"/>
          <w:szCs w:val="24"/>
        </w:rPr>
        <w:t xml:space="preserve"> организаци</w:t>
      </w:r>
      <w:r w:rsidR="00960D1E" w:rsidRPr="00960D1E">
        <w:rPr>
          <w:rFonts w:ascii="Times New Roman" w:eastAsia="Times New Roman" w:hAnsi="Times New Roman" w:cs="Times New Roman"/>
          <w:sz w:val="24"/>
          <w:szCs w:val="24"/>
        </w:rPr>
        <w:t>й</w:t>
      </w:r>
      <w:r w:rsidR="00F1366E" w:rsidRPr="00960D1E">
        <w:rPr>
          <w:rFonts w:ascii="Times New Roman" w:eastAsia="Times New Roman" w:hAnsi="Times New Roman" w:cs="Times New Roman"/>
          <w:sz w:val="24"/>
          <w:szCs w:val="24"/>
        </w:rPr>
        <w:t xml:space="preserve"> и на нем есть </w:t>
      </w:r>
      <w:r w:rsidRPr="00960D1E">
        <w:rPr>
          <w:rFonts w:ascii="Times New Roman" w:eastAsia="Times New Roman" w:hAnsi="Times New Roman" w:cs="Times New Roman"/>
          <w:sz w:val="24"/>
          <w:szCs w:val="24"/>
        </w:rPr>
        <w:t>вся</w:t>
      </w:r>
      <w:r w:rsidR="00F1366E" w:rsidRPr="00960D1E">
        <w:rPr>
          <w:rFonts w:ascii="Times New Roman" w:eastAsia="Times New Roman" w:hAnsi="Times New Roman" w:cs="Times New Roman"/>
          <w:sz w:val="24"/>
          <w:szCs w:val="24"/>
        </w:rPr>
        <w:t xml:space="preserve"> необходимая</w:t>
      </w:r>
      <w:r w:rsidRPr="00960D1E">
        <w:rPr>
          <w:rFonts w:ascii="Times New Roman" w:eastAsia="Times New Roman" w:hAnsi="Times New Roman" w:cs="Times New Roman"/>
          <w:sz w:val="24"/>
          <w:szCs w:val="24"/>
        </w:rPr>
        <w:t>.</w:t>
      </w:r>
    </w:p>
    <w:p w:rsidR="001E5E50" w:rsidRDefault="00F1366E" w:rsidP="00EA0B89">
      <w:pPr>
        <w:pBdr>
          <w:top w:val="nil"/>
          <w:left w:val="nil"/>
          <w:bottom w:val="nil"/>
          <w:right w:val="nil"/>
          <w:between w:val="nil"/>
        </w:pBdr>
        <w:spacing w:before="120"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Вся информация, которая полностью или частично отсутствует на сайте и стенде организаций, будет подробно представлена по пунктам в подразделе 5.1 “Недостатки, выявленные в ходе обобщения информации, размещенной на официальных сайтах и информационных стендах в помещениях организаций и предложения по их устранению” данного отчета. </w:t>
      </w:r>
    </w:p>
    <w:p w:rsidR="001E5E50" w:rsidRDefault="00F1366E">
      <w:pPr>
        <w:keepNext/>
        <w:keepLines/>
        <w:pBdr>
          <w:top w:val="nil"/>
          <w:left w:val="nil"/>
          <w:bottom w:val="nil"/>
          <w:right w:val="nil"/>
          <w:between w:val="nil"/>
        </w:pBdr>
        <w:spacing w:before="120" w:after="120"/>
        <w:jc w:val="center"/>
        <w:rPr>
          <w:rFonts w:ascii="Times New Roman" w:eastAsia="Times New Roman" w:hAnsi="Times New Roman" w:cs="Times New Roman"/>
          <w:b/>
          <w:color w:val="000000"/>
          <w:sz w:val="24"/>
          <w:szCs w:val="24"/>
        </w:rPr>
      </w:pPr>
      <w:bookmarkStart w:id="5" w:name="_heading=h.2et92p0" w:colFirst="0" w:colLast="0"/>
      <w:bookmarkEnd w:id="5"/>
      <w:r>
        <w:rPr>
          <w:rFonts w:ascii="Times New Roman" w:eastAsia="Times New Roman" w:hAnsi="Times New Roman" w:cs="Times New Roman"/>
          <w:b/>
          <w:color w:val="000000"/>
          <w:sz w:val="24"/>
          <w:szCs w:val="24"/>
        </w:rPr>
        <w:t>3. Результаты удовлетворенности граждан качеством условий оказания услуг</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Для оценки удовлетворенности граждан качеством условий оказания услуг использовался метод опроса. Для проведения опроса была использована “Методика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(далее - Методика), утвержденная Приказом Минтруда России от 30.10.2018 N 675н. </w:t>
      </w:r>
    </w:p>
    <w:p w:rsidR="001E5E50" w:rsidRDefault="00F1366E">
      <w:pPr>
        <w:pBdr>
          <w:top w:val="nil"/>
          <w:left w:val="nil"/>
          <w:bottom w:val="nil"/>
          <w:right w:val="nil"/>
          <w:between w:val="nil"/>
        </w:pBdr>
        <w:spacing w:after="120"/>
        <w:ind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В соответствии с Методикой рекомендуемый объём выборочной совокупности респондентов составляет 40% от </w:t>
      </w:r>
      <w:r>
        <w:rPr>
          <w:rFonts w:ascii="Times New Roman" w:eastAsia="Times New Roman" w:hAnsi="Times New Roman" w:cs="Times New Roman"/>
          <w:sz w:val="24"/>
          <w:szCs w:val="24"/>
        </w:rPr>
        <w:t>количества</w:t>
      </w:r>
      <w:r>
        <w:rPr>
          <w:rFonts w:ascii="Times New Roman" w:eastAsia="Times New Roman" w:hAnsi="Times New Roman" w:cs="Times New Roman"/>
          <w:color w:val="000000"/>
          <w:sz w:val="24"/>
          <w:szCs w:val="24"/>
        </w:rPr>
        <w:t xml:space="preserve"> потребителей услуг в год</w:t>
      </w:r>
      <w:r>
        <w:rPr>
          <w:rFonts w:ascii="Times New Roman" w:eastAsia="Times New Roman" w:hAnsi="Times New Roman" w:cs="Times New Roman"/>
          <w:sz w:val="24"/>
          <w:szCs w:val="24"/>
        </w:rPr>
        <w:t xml:space="preserve"> (объема генеральной совокупности)</w:t>
      </w:r>
      <w:r>
        <w:rPr>
          <w:rFonts w:ascii="Times New Roman" w:eastAsia="Times New Roman" w:hAnsi="Times New Roman" w:cs="Times New Roman"/>
          <w:color w:val="000000"/>
          <w:sz w:val="24"/>
          <w:szCs w:val="24"/>
        </w:rPr>
        <w:t xml:space="preserve">, но не более 600 респондентов в одной организации. Все организации полностью </w:t>
      </w:r>
      <w:r>
        <w:rPr>
          <w:rFonts w:ascii="Times New Roman" w:eastAsia="Times New Roman" w:hAnsi="Times New Roman" w:cs="Times New Roman"/>
          <w:sz w:val="24"/>
          <w:szCs w:val="24"/>
        </w:rPr>
        <w:t xml:space="preserve">выполнили норму по числу респондентов. </w:t>
      </w:r>
    </w:p>
    <w:tbl>
      <w:tblPr>
        <w:tblW w:w="5000" w:type="pct"/>
        <w:tblLook w:val="04A0"/>
      </w:tblPr>
      <w:tblGrid>
        <w:gridCol w:w="4688"/>
        <w:gridCol w:w="1723"/>
        <w:gridCol w:w="1723"/>
        <w:gridCol w:w="1721"/>
      </w:tblGrid>
      <w:tr w:rsidR="007B7A8F" w:rsidRPr="007B7A8F" w:rsidTr="00E1195C">
        <w:trPr>
          <w:trHeight w:val="733"/>
          <w:tblHeader/>
        </w:trPr>
        <w:tc>
          <w:tcPr>
            <w:tcW w:w="23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rPr>
                <w:rFonts w:ascii="Times New Roman" w:eastAsia="Times New Roman" w:hAnsi="Times New Roman" w:cs="Times New Roman"/>
                <w:b/>
                <w:bCs/>
                <w:color w:val="000000"/>
                <w:sz w:val="20"/>
                <w:szCs w:val="20"/>
              </w:rPr>
            </w:pPr>
            <w:r w:rsidRPr="007B7A8F">
              <w:rPr>
                <w:rFonts w:ascii="Times New Roman" w:eastAsia="Times New Roman" w:hAnsi="Times New Roman" w:cs="Times New Roman"/>
                <w:b/>
                <w:bCs/>
                <w:color w:val="000000"/>
                <w:sz w:val="20"/>
                <w:szCs w:val="20"/>
              </w:rPr>
              <w:t>Название в опросе</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Численность получателей услуг</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Численность респондентов</w:t>
            </w:r>
          </w:p>
        </w:tc>
        <w:tc>
          <w:tcPr>
            <w:tcW w:w="873"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Доля респондента</w:t>
            </w:r>
          </w:p>
        </w:tc>
      </w:tr>
      <w:tr w:rsidR="00DF6F85" w:rsidRPr="00DF6F85" w:rsidTr="00E1195C">
        <w:trPr>
          <w:trHeight w:val="255"/>
        </w:trPr>
        <w:tc>
          <w:tcPr>
            <w:tcW w:w="2378" w:type="pct"/>
            <w:tcBorders>
              <w:top w:val="nil"/>
              <w:left w:val="single" w:sz="4" w:space="0" w:color="auto"/>
              <w:bottom w:val="single" w:sz="4" w:space="0" w:color="auto"/>
              <w:right w:val="single" w:sz="4" w:space="0" w:color="auto"/>
            </w:tcBorders>
            <w:shd w:val="clear" w:color="auto" w:fill="auto"/>
            <w:vAlign w:val="bottom"/>
            <w:hideMark/>
          </w:tcPr>
          <w:p w:rsidR="00DF6F85" w:rsidRPr="00DF6F85" w:rsidRDefault="00DF6F85" w:rsidP="00DF6F85">
            <w:pPr>
              <w:spacing w:after="0" w:line="240" w:lineRule="auto"/>
              <w:rPr>
                <w:rFonts w:ascii="Times New Roman" w:eastAsia="Times New Roman" w:hAnsi="Times New Roman" w:cs="Times New Roman"/>
                <w:color w:val="000000"/>
                <w:sz w:val="20"/>
                <w:szCs w:val="20"/>
              </w:rPr>
            </w:pPr>
            <w:r w:rsidRPr="00DF6F85">
              <w:rPr>
                <w:rFonts w:ascii="Times New Roman" w:eastAsia="Times New Roman" w:hAnsi="Times New Roman" w:cs="Times New Roman"/>
                <w:color w:val="000000"/>
                <w:sz w:val="20"/>
                <w:szCs w:val="20"/>
              </w:rPr>
              <w:t>Основная общеобразовательная школа д. Куганаволок</w:t>
            </w:r>
          </w:p>
        </w:tc>
        <w:tc>
          <w:tcPr>
            <w:tcW w:w="874" w:type="pct"/>
            <w:tcBorders>
              <w:top w:val="nil"/>
              <w:left w:val="nil"/>
              <w:bottom w:val="single" w:sz="4" w:space="0" w:color="auto"/>
              <w:right w:val="single" w:sz="4" w:space="0" w:color="auto"/>
            </w:tcBorders>
            <w:shd w:val="clear" w:color="auto" w:fill="auto"/>
            <w:vAlign w:val="center"/>
            <w:hideMark/>
          </w:tcPr>
          <w:p w:rsidR="00DF6F85" w:rsidRPr="00DF6F85" w:rsidRDefault="00DF6F85" w:rsidP="00DF6F85">
            <w:pPr>
              <w:spacing w:after="0" w:line="240" w:lineRule="auto"/>
              <w:jc w:val="center"/>
              <w:rPr>
                <w:rFonts w:ascii="Times New Roman" w:eastAsia="Times New Roman" w:hAnsi="Times New Roman" w:cs="Times New Roman"/>
                <w:color w:val="000000"/>
                <w:sz w:val="20"/>
                <w:szCs w:val="20"/>
              </w:rPr>
            </w:pPr>
            <w:r w:rsidRPr="00DF6F85">
              <w:rPr>
                <w:rFonts w:ascii="Times New Roman" w:eastAsia="Times New Roman" w:hAnsi="Times New Roman" w:cs="Times New Roman"/>
                <w:color w:val="000000"/>
                <w:sz w:val="20"/>
                <w:szCs w:val="20"/>
              </w:rPr>
              <w:t>35</w:t>
            </w:r>
          </w:p>
        </w:tc>
        <w:tc>
          <w:tcPr>
            <w:tcW w:w="874" w:type="pct"/>
            <w:tcBorders>
              <w:top w:val="nil"/>
              <w:left w:val="nil"/>
              <w:bottom w:val="single" w:sz="4" w:space="0" w:color="auto"/>
              <w:right w:val="single" w:sz="4" w:space="0" w:color="auto"/>
            </w:tcBorders>
            <w:shd w:val="clear" w:color="auto" w:fill="auto"/>
            <w:noWrap/>
            <w:vAlign w:val="center"/>
            <w:hideMark/>
          </w:tcPr>
          <w:p w:rsidR="00DF6F85" w:rsidRPr="00DF6F85" w:rsidRDefault="00DF6F85" w:rsidP="00DF6F85">
            <w:pPr>
              <w:spacing w:after="0" w:line="240" w:lineRule="auto"/>
              <w:jc w:val="center"/>
              <w:rPr>
                <w:rFonts w:ascii="Times New Roman" w:eastAsia="Times New Roman" w:hAnsi="Times New Roman" w:cs="Times New Roman"/>
                <w:color w:val="000000"/>
                <w:sz w:val="20"/>
                <w:szCs w:val="20"/>
              </w:rPr>
            </w:pPr>
            <w:r w:rsidRPr="00DF6F85">
              <w:rPr>
                <w:rFonts w:ascii="Times New Roman" w:eastAsia="Times New Roman" w:hAnsi="Times New Roman" w:cs="Times New Roman"/>
                <w:color w:val="000000"/>
                <w:sz w:val="20"/>
                <w:szCs w:val="20"/>
              </w:rPr>
              <w:t>17</w:t>
            </w:r>
          </w:p>
        </w:tc>
        <w:tc>
          <w:tcPr>
            <w:tcW w:w="873" w:type="pct"/>
            <w:tcBorders>
              <w:top w:val="nil"/>
              <w:left w:val="nil"/>
              <w:bottom w:val="single" w:sz="4" w:space="0" w:color="auto"/>
              <w:right w:val="single" w:sz="4" w:space="0" w:color="auto"/>
            </w:tcBorders>
            <w:shd w:val="clear" w:color="auto" w:fill="auto"/>
            <w:vAlign w:val="center"/>
            <w:hideMark/>
          </w:tcPr>
          <w:p w:rsidR="00DF6F85" w:rsidRPr="00DF6F85" w:rsidRDefault="00DF6F85" w:rsidP="00DF6F85">
            <w:pPr>
              <w:spacing w:after="0" w:line="240" w:lineRule="auto"/>
              <w:jc w:val="center"/>
              <w:rPr>
                <w:rFonts w:ascii="Times New Roman" w:eastAsia="Times New Roman" w:hAnsi="Times New Roman" w:cs="Times New Roman"/>
                <w:color w:val="000000"/>
                <w:sz w:val="20"/>
                <w:szCs w:val="20"/>
              </w:rPr>
            </w:pPr>
            <w:r w:rsidRPr="00DF6F85">
              <w:rPr>
                <w:rFonts w:ascii="Times New Roman" w:eastAsia="Times New Roman" w:hAnsi="Times New Roman" w:cs="Times New Roman"/>
                <w:color w:val="000000"/>
                <w:sz w:val="20"/>
                <w:szCs w:val="20"/>
              </w:rPr>
              <w:t>49%</w:t>
            </w:r>
          </w:p>
        </w:tc>
      </w:tr>
    </w:tbl>
    <w:p w:rsidR="001E5E50" w:rsidRDefault="00F1366E">
      <w:pPr>
        <w:pBdr>
          <w:top w:val="nil"/>
          <w:left w:val="nil"/>
          <w:bottom w:val="nil"/>
          <w:right w:val="nil"/>
          <w:between w:val="nil"/>
        </w:pBdr>
        <w:spacing w:before="120" w:after="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Выявление и обобщение мнени</w:t>
      </w:r>
      <w:r>
        <w:rPr>
          <w:rFonts w:ascii="Times New Roman" w:eastAsia="Times New Roman" w:hAnsi="Times New Roman" w:cs="Times New Roman"/>
          <w:sz w:val="24"/>
          <w:szCs w:val="24"/>
        </w:rPr>
        <w:t>й</w:t>
      </w:r>
      <w:r>
        <w:rPr>
          <w:rFonts w:ascii="Times New Roman" w:eastAsia="Times New Roman" w:hAnsi="Times New Roman" w:cs="Times New Roman"/>
          <w:color w:val="000000"/>
          <w:sz w:val="24"/>
          <w:szCs w:val="24"/>
        </w:rPr>
        <w:t xml:space="preserve"> получателей услуг проводилось по анкете для опроса получателей услуг о качестве условий оказания услуг </w:t>
      </w:r>
      <w:r>
        <w:rPr>
          <w:rFonts w:ascii="Times New Roman" w:eastAsia="Times New Roman" w:hAnsi="Times New Roman" w:cs="Times New Roman"/>
          <w:sz w:val="24"/>
          <w:szCs w:val="24"/>
        </w:rPr>
        <w:t xml:space="preserve">образовательными </w:t>
      </w:r>
      <w:r>
        <w:rPr>
          <w:rFonts w:ascii="Times New Roman" w:eastAsia="Times New Roman" w:hAnsi="Times New Roman" w:cs="Times New Roman"/>
          <w:color w:val="000000"/>
          <w:sz w:val="24"/>
          <w:szCs w:val="24"/>
        </w:rPr>
        <w:t xml:space="preserve">организациями, рекомендованной Методикой в соответствии с показателями, характеризующими общие критерии </w:t>
      </w:r>
      <w:proofErr w:type="gramStart"/>
      <w:r>
        <w:rPr>
          <w:rFonts w:ascii="Times New Roman" w:eastAsia="Times New Roman" w:hAnsi="Times New Roman" w:cs="Times New Roman"/>
          <w:color w:val="000000"/>
          <w:sz w:val="24"/>
          <w:szCs w:val="24"/>
        </w:rPr>
        <w:t>оценки качества условий оказания услуг</w:t>
      </w:r>
      <w:proofErr w:type="gram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образовательными</w:t>
      </w:r>
      <w:r>
        <w:rPr>
          <w:rFonts w:ascii="Times New Roman" w:eastAsia="Times New Roman" w:hAnsi="Times New Roman" w:cs="Times New Roman"/>
          <w:color w:val="000000"/>
          <w:sz w:val="24"/>
          <w:szCs w:val="24"/>
        </w:rPr>
        <w:t xml:space="preserve"> организациями, утвержденными </w:t>
      </w:r>
      <w:r>
        <w:rPr>
          <w:rFonts w:ascii="Times New Roman" w:eastAsia="Times New Roman" w:hAnsi="Times New Roman" w:cs="Times New Roman"/>
          <w:sz w:val="24"/>
          <w:szCs w:val="24"/>
        </w:rPr>
        <w:t>Приказа Министерства просвещения РФ от 13 марта 2019 г. № 114</w:t>
      </w: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Ознакомится</w:t>
      </w:r>
      <w:proofErr w:type="gramEnd"/>
      <w:r>
        <w:rPr>
          <w:rFonts w:ascii="Times New Roman" w:eastAsia="Times New Roman" w:hAnsi="Times New Roman" w:cs="Times New Roman"/>
          <w:color w:val="000000"/>
          <w:sz w:val="24"/>
          <w:szCs w:val="24"/>
        </w:rPr>
        <w:t xml:space="preserve"> с образцом анкеты можно в Приложении 3 к данному отчету. </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Опрос проводился в электронном виде посредством </w:t>
      </w:r>
      <w:proofErr w:type="spellStart"/>
      <w:r>
        <w:rPr>
          <w:rFonts w:ascii="Times New Roman" w:eastAsia="Times New Roman" w:hAnsi="Times New Roman" w:cs="Times New Roman"/>
          <w:color w:val="000000"/>
          <w:sz w:val="24"/>
          <w:szCs w:val="24"/>
        </w:rPr>
        <w:t>самозаполнения</w:t>
      </w:r>
      <w:proofErr w:type="spellEnd"/>
      <w:r>
        <w:rPr>
          <w:rFonts w:ascii="Times New Roman" w:eastAsia="Times New Roman" w:hAnsi="Times New Roman" w:cs="Times New Roman"/>
          <w:color w:val="000000"/>
          <w:sz w:val="24"/>
          <w:szCs w:val="24"/>
        </w:rPr>
        <w:t xml:space="preserve"> анкеты в сети Интернет. </w:t>
      </w:r>
      <w:r>
        <w:rPr>
          <w:rFonts w:ascii="Times New Roman" w:eastAsia="Times New Roman" w:hAnsi="Times New Roman" w:cs="Times New Roman"/>
          <w:sz w:val="24"/>
          <w:szCs w:val="24"/>
        </w:rPr>
        <w:t xml:space="preserve">Сроки проведения опроса </w:t>
      </w:r>
      <w:r w:rsidR="00FE0F53" w:rsidRPr="00FE0F53">
        <w:rPr>
          <w:rFonts w:ascii="Times New Roman" w:eastAsia="Times New Roman" w:hAnsi="Times New Roman" w:cs="Times New Roman"/>
          <w:sz w:val="24"/>
          <w:szCs w:val="24"/>
        </w:rPr>
        <w:t xml:space="preserve">с </w:t>
      </w:r>
      <w:r w:rsidR="00E91754">
        <w:rPr>
          <w:rFonts w:ascii="Times New Roman" w:eastAsia="Times New Roman" w:hAnsi="Times New Roman" w:cs="Times New Roman"/>
          <w:sz w:val="24"/>
          <w:szCs w:val="24"/>
        </w:rPr>
        <w:t>18 по 28</w:t>
      </w:r>
      <w:r w:rsidR="007B7A8F">
        <w:rPr>
          <w:rFonts w:ascii="Times New Roman" w:eastAsia="Times New Roman" w:hAnsi="Times New Roman" w:cs="Times New Roman"/>
          <w:sz w:val="24"/>
          <w:szCs w:val="24"/>
        </w:rPr>
        <w:t xml:space="preserve"> марта 2022 года</w:t>
      </w:r>
      <w:r w:rsidR="00FE0F53" w:rsidRPr="00FE0F53">
        <w:rPr>
          <w:rFonts w:ascii="Times New Roman" w:eastAsia="Times New Roman" w:hAnsi="Times New Roman" w:cs="Times New Roman"/>
          <w:sz w:val="24"/>
          <w:szCs w:val="24"/>
        </w:rPr>
        <w:t xml:space="preserve">. </w:t>
      </w:r>
    </w:p>
    <w:p w:rsidR="00E91754" w:rsidRDefault="00F1366E" w:rsidP="00E91754">
      <w:pPr>
        <w:pBdr>
          <w:top w:val="nil"/>
          <w:left w:val="nil"/>
          <w:bottom w:val="nil"/>
          <w:right w:val="nil"/>
          <w:between w:val="nil"/>
        </w:pBdr>
        <w:spacing w:after="12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организаци</w:t>
      </w:r>
      <w:r>
        <w:rPr>
          <w:rFonts w:ascii="Times New Roman" w:eastAsia="Times New Roman" w:hAnsi="Times New Roman" w:cs="Times New Roman"/>
          <w:sz w:val="24"/>
          <w:szCs w:val="24"/>
        </w:rPr>
        <w:t>й</w:t>
      </w:r>
      <w:r>
        <w:rPr>
          <w:rFonts w:ascii="Times New Roman" w:eastAsia="Times New Roman" w:hAnsi="Times New Roman" w:cs="Times New Roman"/>
          <w:color w:val="000000"/>
          <w:sz w:val="24"/>
          <w:szCs w:val="24"/>
        </w:rPr>
        <w:t xml:space="preserve"> была создана ссылка для прохождения опроса. Для ознакомления с электронной анкетой, которая использовалась для проведения опроса в организаци</w:t>
      </w:r>
      <w:r>
        <w:rPr>
          <w:rFonts w:ascii="Times New Roman" w:eastAsia="Times New Roman" w:hAnsi="Times New Roman" w:cs="Times New Roman"/>
          <w:sz w:val="24"/>
          <w:szCs w:val="24"/>
        </w:rPr>
        <w:t>ях</w:t>
      </w:r>
      <w:r>
        <w:rPr>
          <w:rFonts w:ascii="Times New Roman" w:eastAsia="Times New Roman" w:hAnsi="Times New Roman" w:cs="Times New Roman"/>
          <w:color w:val="000000"/>
          <w:sz w:val="24"/>
          <w:szCs w:val="24"/>
        </w:rPr>
        <w:t>, необходимо перейти по ссылке:</w:t>
      </w:r>
    </w:p>
    <w:p w:rsidR="00E91754" w:rsidRDefault="004704F9" w:rsidP="00E91754">
      <w:pPr>
        <w:pBdr>
          <w:top w:val="nil"/>
          <w:left w:val="nil"/>
          <w:bottom w:val="nil"/>
          <w:right w:val="nil"/>
          <w:between w:val="nil"/>
        </w:pBdr>
        <w:spacing w:after="120"/>
        <w:ind w:firstLine="567"/>
        <w:jc w:val="center"/>
        <w:rPr>
          <w:rFonts w:ascii="Times New Roman" w:eastAsia="Times New Roman" w:hAnsi="Times New Roman" w:cs="Times New Roman"/>
          <w:color w:val="0000FF"/>
          <w:sz w:val="24"/>
          <w:szCs w:val="24"/>
          <w:u w:val="single"/>
        </w:rPr>
      </w:pPr>
      <w:hyperlink r:id="rId9" w:history="1">
        <w:r w:rsidR="00E91754" w:rsidRPr="003E667C">
          <w:rPr>
            <w:rStyle w:val="a5"/>
            <w:rFonts w:ascii="Times New Roman" w:eastAsia="Times New Roman" w:hAnsi="Times New Roman" w:cs="Times New Roman"/>
            <w:sz w:val="24"/>
            <w:szCs w:val="24"/>
          </w:rPr>
          <w:t>https://docs.google.com/forms/d/e/1FAIpQLSd94dlDBDcJyvP04p4AFx9eIU5t3AnN2grBlnh76o57RuRTag/viewform</w:t>
        </w:r>
      </w:hyperlink>
    </w:p>
    <w:p w:rsidR="001E5E50" w:rsidRDefault="00F1366E" w:rsidP="00E91754">
      <w:pPr>
        <w:pBdr>
          <w:top w:val="nil"/>
          <w:left w:val="nil"/>
          <w:bottom w:val="nil"/>
          <w:right w:val="nil"/>
          <w:between w:val="nil"/>
        </w:pBdr>
        <w:spacing w:after="12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Перейдем к результатам опроса об удовлетворенности граждан качеством условий осуществления </w:t>
      </w:r>
      <w:r>
        <w:rPr>
          <w:rFonts w:ascii="Times New Roman" w:eastAsia="Times New Roman" w:hAnsi="Times New Roman" w:cs="Times New Roman"/>
          <w:sz w:val="24"/>
          <w:szCs w:val="24"/>
        </w:rPr>
        <w:t>образовательной деятельности</w:t>
      </w:r>
      <w:r>
        <w:rPr>
          <w:rFonts w:ascii="Times New Roman" w:eastAsia="Times New Roman" w:hAnsi="Times New Roman" w:cs="Times New Roman"/>
          <w:color w:val="000000"/>
          <w:sz w:val="24"/>
          <w:szCs w:val="24"/>
        </w:rPr>
        <w:t xml:space="preserve">. </w:t>
      </w:r>
    </w:p>
    <w:p w:rsidR="001E5E50" w:rsidRDefault="00F1366E" w:rsidP="00912A66">
      <w:pPr>
        <w:pBdr>
          <w:top w:val="nil"/>
          <w:left w:val="nil"/>
          <w:bottom w:val="nil"/>
          <w:right w:val="nil"/>
          <w:between w:val="nil"/>
        </w:pBdr>
        <w:spacing w:after="12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Первый вопрос анкеты касался удовлетворенности респондентов открытостью, полнотой и доступностью информации о деятельности организации, размещенной на информационных стендах в помещении организации. Сводные данные по данному вопросу представлены в Таблице 2. </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2</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Доля респондентов, обращавшихся к информационному стенду и удовлетворенных открытостью, полнотой и доступностью информации о деятельности организации, </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sz w:val="24"/>
          <w:szCs w:val="24"/>
        </w:rPr>
      </w:pPr>
      <w:proofErr w:type="gramStart"/>
      <w:r>
        <w:rPr>
          <w:rFonts w:ascii="Times New Roman" w:eastAsia="Times New Roman" w:hAnsi="Times New Roman" w:cs="Times New Roman"/>
          <w:color w:val="000000"/>
          <w:sz w:val="20"/>
          <w:szCs w:val="20"/>
        </w:rPr>
        <w:t>размещенной</w:t>
      </w:r>
      <w:proofErr w:type="gramEnd"/>
      <w:r>
        <w:rPr>
          <w:rFonts w:ascii="Times New Roman" w:eastAsia="Times New Roman" w:hAnsi="Times New Roman" w:cs="Times New Roman"/>
          <w:color w:val="000000"/>
          <w:sz w:val="20"/>
          <w:szCs w:val="20"/>
        </w:rPr>
        <w:t xml:space="preserve"> на нем</w:t>
      </w:r>
      <w:r>
        <w:rPr>
          <w:rFonts w:ascii="Times New Roman" w:eastAsia="Times New Roman" w:hAnsi="Times New Roman" w:cs="Times New Roman"/>
          <w:sz w:val="20"/>
          <w:szCs w:val="20"/>
        </w:rPr>
        <w:t>, %</w:t>
      </w:r>
    </w:p>
    <w:tbl>
      <w:tblPr>
        <w:tblW w:w="5000" w:type="pct"/>
        <w:tblLook w:val="04A0"/>
      </w:tblPr>
      <w:tblGrid>
        <w:gridCol w:w="6748"/>
        <w:gridCol w:w="1516"/>
        <w:gridCol w:w="1591"/>
      </w:tblGrid>
      <w:tr w:rsidR="007B7A8F" w:rsidRPr="007B7A8F" w:rsidTr="00C016C3">
        <w:trPr>
          <w:trHeight w:val="300"/>
        </w:trPr>
        <w:tc>
          <w:tcPr>
            <w:tcW w:w="34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Показатели</w:t>
            </w:r>
          </w:p>
        </w:tc>
        <w:tc>
          <w:tcPr>
            <w:tcW w:w="769"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 xml:space="preserve">Обращались </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 xml:space="preserve">Удовлетворены </w:t>
            </w:r>
          </w:p>
        </w:tc>
      </w:tr>
      <w:tr w:rsidR="00C016C3" w:rsidRPr="00C016C3" w:rsidTr="00C016C3">
        <w:trPr>
          <w:trHeight w:val="255"/>
        </w:trPr>
        <w:tc>
          <w:tcPr>
            <w:tcW w:w="3424" w:type="pct"/>
            <w:tcBorders>
              <w:top w:val="nil"/>
              <w:left w:val="single" w:sz="4" w:space="0" w:color="auto"/>
              <w:bottom w:val="single" w:sz="4" w:space="0" w:color="auto"/>
              <w:right w:val="single" w:sz="4" w:space="0" w:color="auto"/>
            </w:tcBorders>
            <w:shd w:val="clear" w:color="auto" w:fill="auto"/>
            <w:vAlign w:val="center"/>
            <w:hideMark/>
          </w:tcPr>
          <w:p w:rsidR="00C016C3" w:rsidRPr="00C016C3" w:rsidRDefault="00C016C3" w:rsidP="00C016C3">
            <w:pPr>
              <w:spacing w:after="0" w:line="240" w:lineRule="auto"/>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Основная общеобразовательная школа д. Куганаволок</w:t>
            </w:r>
          </w:p>
        </w:tc>
        <w:tc>
          <w:tcPr>
            <w:tcW w:w="769" w:type="pct"/>
            <w:tcBorders>
              <w:top w:val="nil"/>
              <w:left w:val="nil"/>
              <w:bottom w:val="single" w:sz="4" w:space="0" w:color="auto"/>
              <w:right w:val="single" w:sz="4" w:space="0" w:color="auto"/>
            </w:tcBorders>
            <w:shd w:val="clear" w:color="auto" w:fill="auto"/>
            <w:noWrap/>
            <w:vAlign w:val="center"/>
            <w:hideMark/>
          </w:tcPr>
          <w:p w:rsidR="00C016C3" w:rsidRPr="00C016C3" w:rsidRDefault="00C016C3" w:rsidP="00C016C3">
            <w:pPr>
              <w:spacing w:after="0" w:line="240" w:lineRule="auto"/>
              <w:jc w:val="center"/>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94</w:t>
            </w:r>
          </w:p>
        </w:tc>
        <w:tc>
          <w:tcPr>
            <w:tcW w:w="807" w:type="pct"/>
            <w:tcBorders>
              <w:top w:val="nil"/>
              <w:left w:val="nil"/>
              <w:bottom w:val="single" w:sz="4" w:space="0" w:color="auto"/>
              <w:right w:val="single" w:sz="4" w:space="0" w:color="auto"/>
            </w:tcBorders>
            <w:shd w:val="clear" w:color="auto" w:fill="auto"/>
            <w:noWrap/>
            <w:vAlign w:val="center"/>
            <w:hideMark/>
          </w:tcPr>
          <w:p w:rsidR="00C016C3" w:rsidRPr="00C016C3" w:rsidRDefault="00C016C3" w:rsidP="00C016C3">
            <w:pPr>
              <w:spacing w:after="0" w:line="240" w:lineRule="auto"/>
              <w:jc w:val="center"/>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100</w:t>
            </w:r>
          </w:p>
        </w:tc>
      </w:tr>
    </w:tbl>
    <w:p w:rsidR="001E5E50" w:rsidRDefault="00C016C3">
      <w:pPr>
        <w:spacing w:before="120"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Почти все </w:t>
      </w:r>
      <w:r w:rsidR="00F1366E" w:rsidRPr="007C5014">
        <w:rPr>
          <w:rFonts w:ascii="Times New Roman" w:eastAsia="Times New Roman" w:hAnsi="Times New Roman" w:cs="Times New Roman"/>
          <w:sz w:val="24"/>
          <w:szCs w:val="24"/>
        </w:rPr>
        <w:t>респондент</w:t>
      </w:r>
      <w:r>
        <w:rPr>
          <w:rFonts w:ascii="Times New Roman" w:eastAsia="Times New Roman" w:hAnsi="Times New Roman" w:cs="Times New Roman"/>
          <w:sz w:val="24"/>
          <w:szCs w:val="24"/>
        </w:rPr>
        <w:t>ы</w:t>
      </w:r>
      <w:r w:rsidR="00F1366E" w:rsidRPr="007C5014">
        <w:rPr>
          <w:rFonts w:ascii="Times New Roman" w:eastAsia="Times New Roman" w:hAnsi="Times New Roman" w:cs="Times New Roman"/>
          <w:sz w:val="24"/>
          <w:szCs w:val="24"/>
        </w:rPr>
        <w:t>, обращавши</w:t>
      </w:r>
      <w:r>
        <w:rPr>
          <w:rFonts w:ascii="Times New Roman" w:eastAsia="Times New Roman" w:hAnsi="Times New Roman" w:cs="Times New Roman"/>
          <w:sz w:val="24"/>
          <w:szCs w:val="24"/>
        </w:rPr>
        <w:t>еся</w:t>
      </w:r>
      <w:r w:rsidR="00F1366E" w:rsidRPr="007C5014">
        <w:rPr>
          <w:rFonts w:ascii="Times New Roman" w:eastAsia="Times New Roman" w:hAnsi="Times New Roman" w:cs="Times New Roman"/>
          <w:sz w:val="24"/>
          <w:szCs w:val="24"/>
        </w:rPr>
        <w:t xml:space="preserve"> к стендам организаций, удовлетворены открытостью, полнотой и доступностью информации о деятельности организации, размещенной на нем.</w:t>
      </w:r>
    </w:p>
    <w:p w:rsidR="001E5E50" w:rsidRDefault="00F1366E" w:rsidP="00912A66">
      <w:pPr>
        <w:spacing w:after="120"/>
        <w:ind w:firstLine="709"/>
        <w:jc w:val="both"/>
        <w:rPr>
          <w:rFonts w:ascii="Times New Roman" w:eastAsia="Times New Roman" w:hAnsi="Times New Roman" w:cs="Times New Roman"/>
          <w:b/>
          <w:sz w:val="20"/>
          <w:szCs w:val="20"/>
        </w:rPr>
      </w:pPr>
      <w:r>
        <w:rPr>
          <w:rFonts w:ascii="Times New Roman" w:eastAsia="Times New Roman" w:hAnsi="Times New Roman" w:cs="Times New Roman"/>
          <w:color w:val="000000"/>
          <w:sz w:val="24"/>
          <w:szCs w:val="24"/>
        </w:rPr>
        <w:t xml:space="preserve">Далее респондентам предлагалось оценить свою удовлетворенность открытостью, полнотой и доступностью информации о деятельности организации, размещенной на ее официальном сайте в информационно-телекоммуникационной сети "Интернет". Сводные данные по данному вопросу представлены в Таблице </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3</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Доля респондентов, пользовавшихся официальным сайтом организации в информационно-телекоммуникационной сети "Интернет" и удовлетворенных открытостью, полнотой и доступностью размещенной информац</w:t>
      </w:r>
      <w:proofErr w:type="gramStart"/>
      <w:r>
        <w:rPr>
          <w:rFonts w:ascii="Times New Roman" w:eastAsia="Times New Roman" w:hAnsi="Times New Roman" w:cs="Times New Roman"/>
          <w:color w:val="000000"/>
          <w:sz w:val="20"/>
          <w:szCs w:val="20"/>
        </w:rPr>
        <w:t>ии о её</w:t>
      </w:r>
      <w:proofErr w:type="gramEnd"/>
      <w:r>
        <w:rPr>
          <w:rFonts w:ascii="Times New Roman" w:eastAsia="Times New Roman" w:hAnsi="Times New Roman" w:cs="Times New Roman"/>
          <w:color w:val="000000"/>
          <w:sz w:val="20"/>
          <w:szCs w:val="20"/>
        </w:rPr>
        <w:t xml:space="preserve"> деятельности</w:t>
      </w:r>
      <w:r>
        <w:rPr>
          <w:rFonts w:ascii="Times New Roman" w:eastAsia="Times New Roman" w:hAnsi="Times New Roman" w:cs="Times New Roman"/>
          <w:sz w:val="20"/>
          <w:szCs w:val="20"/>
        </w:rPr>
        <w:t>, %</w:t>
      </w:r>
    </w:p>
    <w:tbl>
      <w:tblPr>
        <w:tblW w:w="5000" w:type="pct"/>
        <w:tblLook w:val="04A0"/>
      </w:tblPr>
      <w:tblGrid>
        <w:gridCol w:w="6748"/>
        <w:gridCol w:w="1516"/>
        <w:gridCol w:w="1591"/>
      </w:tblGrid>
      <w:tr w:rsidR="007B7A8F" w:rsidRPr="007B7A8F" w:rsidTr="007B7A8F">
        <w:trPr>
          <w:trHeight w:val="300"/>
          <w:tblHeader/>
        </w:trPr>
        <w:tc>
          <w:tcPr>
            <w:tcW w:w="34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Показатели</w:t>
            </w:r>
          </w:p>
        </w:tc>
        <w:tc>
          <w:tcPr>
            <w:tcW w:w="769"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Пользовались</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Удовлетворены</w:t>
            </w:r>
          </w:p>
        </w:tc>
      </w:tr>
      <w:tr w:rsidR="00C016C3" w:rsidRPr="00C016C3" w:rsidTr="00C016C3">
        <w:trPr>
          <w:trHeight w:val="255"/>
        </w:trPr>
        <w:tc>
          <w:tcPr>
            <w:tcW w:w="3424" w:type="pct"/>
            <w:tcBorders>
              <w:top w:val="nil"/>
              <w:left w:val="single" w:sz="4" w:space="0" w:color="auto"/>
              <w:bottom w:val="single" w:sz="4" w:space="0" w:color="auto"/>
              <w:right w:val="single" w:sz="4" w:space="0" w:color="auto"/>
            </w:tcBorders>
            <w:shd w:val="clear" w:color="auto" w:fill="auto"/>
            <w:vAlign w:val="center"/>
            <w:hideMark/>
          </w:tcPr>
          <w:p w:rsidR="00C016C3" w:rsidRPr="00C016C3" w:rsidRDefault="00C016C3" w:rsidP="00C016C3">
            <w:pPr>
              <w:spacing w:after="0" w:line="240" w:lineRule="auto"/>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Основная общеобразовательная школа д. Куганаволок</w:t>
            </w:r>
          </w:p>
        </w:tc>
        <w:tc>
          <w:tcPr>
            <w:tcW w:w="769" w:type="pct"/>
            <w:tcBorders>
              <w:top w:val="nil"/>
              <w:left w:val="nil"/>
              <w:bottom w:val="single" w:sz="4" w:space="0" w:color="auto"/>
              <w:right w:val="single" w:sz="4" w:space="0" w:color="auto"/>
            </w:tcBorders>
            <w:shd w:val="clear" w:color="auto" w:fill="auto"/>
            <w:noWrap/>
            <w:vAlign w:val="center"/>
            <w:hideMark/>
          </w:tcPr>
          <w:p w:rsidR="00C016C3" w:rsidRPr="00C016C3" w:rsidRDefault="00C016C3" w:rsidP="00C016C3">
            <w:pPr>
              <w:spacing w:after="0" w:line="240" w:lineRule="auto"/>
              <w:jc w:val="center"/>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94</w:t>
            </w:r>
          </w:p>
        </w:tc>
        <w:tc>
          <w:tcPr>
            <w:tcW w:w="807" w:type="pct"/>
            <w:tcBorders>
              <w:top w:val="nil"/>
              <w:left w:val="nil"/>
              <w:bottom w:val="single" w:sz="4" w:space="0" w:color="auto"/>
              <w:right w:val="single" w:sz="4" w:space="0" w:color="auto"/>
            </w:tcBorders>
            <w:shd w:val="clear" w:color="auto" w:fill="auto"/>
            <w:noWrap/>
            <w:vAlign w:val="center"/>
            <w:hideMark/>
          </w:tcPr>
          <w:p w:rsidR="00C016C3" w:rsidRPr="00C016C3" w:rsidRDefault="00C016C3" w:rsidP="00C016C3">
            <w:pPr>
              <w:spacing w:after="0" w:line="240" w:lineRule="auto"/>
              <w:jc w:val="center"/>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100</w:t>
            </w:r>
          </w:p>
        </w:tc>
      </w:tr>
    </w:tbl>
    <w:p w:rsidR="001E5E50" w:rsidRDefault="007B7A8F">
      <w:pPr>
        <w:pBdr>
          <w:top w:val="nil"/>
          <w:left w:val="nil"/>
          <w:bottom w:val="nil"/>
          <w:right w:val="nil"/>
          <w:between w:val="nil"/>
        </w:pBdr>
        <w:spacing w:before="120"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w:t>
      </w:r>
      <w:r w:rsidR="00C016C3">
        <w:rPr>
          <w:rFonts w:ascii="Times New Roman" w:eastAsia="Times New Roman" w:hAnsi="Times New Roman" w:cs="Times New Roman"/>
          <w:sz w:val="24"/>
          <w:szCs w:val="24"/>
        </w:rPr>
        <w:t>очти все респонденты</w:t>
      </w:r>
      <w:r w:rsidR="00F1366E" w:rsidRPr="007C5014">
        <w:rPr>
          <w:rFonts w:ascii="Times New Roman" w:eastAsia="Times New Roman" w:hAnsi="Times New Roman" w:cs="Times New Roman"/>
          <w:sz w:val="24"/>
          <w:szCs w:val="24"/>
        </w:rPr>
        <w:t>, пользовавши</w:t>
      </w:r>
      <w:r w:rsidR="00C016C3">
        <w:rPr>
          <w:rFonts w:ascii="Times New Roman" w:eastAsia="Times New Roman" w:hAnsi="Times New Roman" w:cs="Times New Roman"/>
          <w:sz w:val="24"/>
          <w:szCs w:val="24"/>
        </w:rPr>
        <w:t>е</w:t>
      </w:r>
      <w:r w:rsidR="00F1366E" w:rsidRPr="007C5014">
        <w:rPr>
          <w:rFonts w:ascii="Times New Roman" w:eastAsia="Times New Roman" w:hAnsi="Times New Roman" w:cs="Times New Roman"/>
          <w:sz w:val="24"/>
          <w:szCs w:val="24"/>
        </w:rPr>
        <w:t>ся официальным сайтом, удовлетворены открытостью, полнотой и доступностью размещенной информац</w:t>
      </w:r>
      <w:proofErr w:type="gramStart"/>
      <w:r w:rsidR="00F1366E" w:rsidRPr="007C5014">
        <w:rPr>
          <w:rFonts w:ascii="Times New Roman" w:eastAsia="Times New Roman" w:hAnsi="Times New Roman" w:cs="Times New Roman"/>
          <w:sz w:val="24"/>
          <w:szCs w:val="24"/>
        </w:rPr>
        <w:t>ии о её</w:t>
      </w:r>
      <w:proofErr w:type="gramEnd"/>
      <w:r w:rsidR="00F1366E" w:rsidRPr="007C5014">
        <w:rPr>
          <w:rFonts w:ascii="Times New Roman" w:eastAsia="Times New Roman" w:hAnsi="Times New Roman" w:cs="Times New Roman"/>
          <w:sz w:val="24"/>
          <w:szCs w:val="24"/>
        </w:rPr>
        <w:t xml:space="preserve"> деятельности.</w:t>
      </w:r>
    </w:p>
    <w:p w:rsidR="001E5E50" w:rsidRDefault="00F1366E" w:rsidP="00912A66">
      <w:pPr>
        <w:pBdr>
          <w:top w:val="nil"/>
          <w:left w:val="nil"/>
          <w:bottom w:val="nil"/>
          <w:right w:val="nil"/>
          <w:between w:val="nil"/>
        </w:pBdr>
        <w:spacing w:after="120"/>
        <w:ind w:firstLine="567"/>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4"/>
          <w:szCs w:val="24"/>
        </w:rPr>
        <w:t xml:space="preserve">Респондентам было предложено подтвердить наличие ряда условий, касающихся комфортности </w:t>
      </w:r>
      <w:r>
        <w:rPr>
          <w:rFonts w:ascii="Times New Roman" w:eastAsia="Times New Roman" w:hAnsi="Times New Roman" w:cs="Times New Roman"/>
          <w:sz w:val="24"/>
          <w:szCs w:val="24"/>
        </w:rPr>
        <w:t>осуществления образовательной деятельности в организации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Д</w:t>
      </w:r>
      <w:r>
        <w:rPr>
          <w:rFonts w:ascii="Times New Roman" w:eastAsia="Times New Roman" w:hAnsi="Times New Roman" w:cs="Times New Roman"/>
          <w:color w:val="000000"/>
          <w:sz w:val="24"/>
          <w:szCs w:val="24"/>
        </w:rPr>
        <w:t xml:space="preserve">олю респондентов, </w:t>
      </w:r>
      <w:r>
        <w:rPr>
          <w:rFonts w:ascii="Times New Roman" w:eastAsia="Times New Roman" w:hAnsi="Times New Roman" w:cs="Times New Roman"/>
          <w:sz w:val="24"/>
          <w:szCs w:val="24"/>
        </w:rPr>
        <w:t xml:space="preserve">удовлетворенных </w:t>
      </w:r>
      <w:r>
        <w:rPr>
          <w:rFonts w:ascii="Times New Roman" w:eastAsia="Times New Roman" w:hAnsi="Times New Roman" w:cs="Times New Roman"/>
          <w:color w:val="000000"/>
          <w:sz w:val="24"/>
          <w:szCs w:val="24"/>
        </w:rPr>
        <w:t>услови</w:t>
      </w:r>
      <w:r>
        <w:rPr>
          <w:rFonts w:ascii="Times New Roman" w:eastAsia="Times New Roman" w:hAnsi="Times New Roman" w:cs="Times New Roman"/>
          <w:sz w:val="24"/>
          <w:szCs w:val="24"/>
        </w:rPr>
        <w:t>ями</w:t>
      </w:r>
      <w:r>
        <w:rPr>
          <w:rFonts w:ascii="Times New Roman" w:eastAsia="Times New Roman" w:hAnsi="Times New Roman" w:cs="Times New Roman"/>
          <w:color w:val="000000"/>
          <w:sz w:val="24"/>
          <w:szCs w:val="24"/>
        </w:rPr>
        <w:t xml:space="preserve"> комфортности, вы можете увидеть в Таблице </w:t>
      </w:r>
      <w:r>
        <w:rPr>
          <w:rFonts w:ascii="Times New Roman" w:eastAsia="Times New Roman" w:hAnsi="Times New Roman" w:cs="Times New Roman"/>
          <w:sz w:val="24"/>
          <w:szCs w:val="24"/>
        </w:rPr>
        <w:t>4</w:t>
      </w:r>
      <w:r>
        <w:rPr>
          <w:rFonts w:ascii="Times New Roman" w:eastAsia="Times New Roman" w:hAnsi="Times New Roman" w:cs="Times New Roman"/>
          <w:color w:val="000000"/>
          <w:sz w:val="24"/>
          <w:szCs w:val="24"/>
        </w:rPr>
        <w:t>.</w:t>
      </w:r>
    </w:p>
    <w:p w:rsidR="001E5E50" w:rsidRDefault="00F1366E">
      <w:pPr>
        <w:pBdr>
          <w:top w:val="nil"/>
          <w:left w:val="nil"/>
          <w:bottom w:val="nil"/>
          <w:right w:val="nil"/>
          <w:between w:val="nil"/>
        </w:pBdr>
        <w:spacing w:before="120" w:after="0"/>
        <w:ind w:firstLine="567"/>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4</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 xml:space="preserve">Доля респондентов, </w:t>
      </w:r>
      <w:r>
        <w:rPr>
          <w:rFonts w:ascii="Times New Roman" w:eastAsia="Times New Roman" w:hAnsi="Times New Roman" w:cs="Times New Roman"/>
          <w:sz w:val="20"/>
          <w:szCs w:val="20"/>
        </w:rPr>
        <w:t xml:space="preserve">удовлетворенных </w:t>
      </w:r>
      <w:r>
        <w:rPr>
          <w:rFonts w:ascii="Times New Roman" w:eastAsia="Times New Roman" w:hAnsi="Times New Roman" w:cs="Times New Roman"/>
          <w:color w:val="000000"/>
          <w:sz w:val="20"/>
          <w:szCs w:val="20"/>
        </w:rPr>
        <w:t>услови</w:t>
      </w:r>
      <w:r>
        <w:rPr>
          <w:rFonts w:ascii="Times New Roman" w:eastAsia="Times New Roman" w:hAnsi="Times New Roman" w:cs="Times New Roman"/>
          <w:sz w:val="20"/>
          <w:szCs w:val="20"/>
        </w:rPr>
        <w:t>ями</w:t>
      </w:r>
      <w:r>
        <w:rPr>
          <w:rFonts w:ascii="Times New Roman" w:eastAsia="Times New Roman" w:hAnsi="Times New Roman" w:cs="Times New Roman"/>
          <w:color w:val="000000"/>
          <w:sz w:val="20"/>
          <w:szCs w:val="20"/>
        </w:rPr>
        <w:t xml:space="preserve"> комфортности </w:t>
      </w:r>
      <w:r>
        <w:rPr>
          <w:rFonts w:ascii="Times New Roman" w:eastAsia="Times New Roman" w:hAnsi="Times New Roman" w:cs="Times New Roman"/>
          <w:sz w:val="20"/>
          <w:szCs w:val="20"/>
        </w:rPr>
        <w:t>осуществления образовательной деятельности</w:t>
      </w:r>
      <w:r>
        <w:rPr>
          <w:rFonts w:ascii="Times New Roman" w:eastAsia="Times New Roman" w:hAnsi="Times New Roman" w:cs="Times New Roman"/>
          <w:color w:val="000000"/>
          <w:sz w:val="20"/>
          <w:szCs w:val="20"/>
        </w:rPr>
        <w:t xml:space="preserve"> в организации, %</w:t>
      </w:r>
    </w:p>
    <w:tbl>
      <w:tblPr>
        <w:tblW w:w="5000" w:type="pct"/>
        <w:tblLook w:val="04A0"/>
      </w:tblPr>
      <w:tblGrid>
        <w:gridCol w:w="7578"/>
        <w:gridCol w:w="2277"/>
      </w:tblGrid>
      <w:tr w:rsidR="007B7A8F" w:rsidRPr="007B7A8F" w:rsidTr="007B7A8F">
        <w:trPr>
          <w:trHeight w:val="300"/>
        </w:trPr>
        <w:tc>
          <w:tcPr>
            <w:tcW w:w="38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Условия комфортности</w:t>
            </w:r>
          </w:p>
        </w:tc>
        <w:tc>
          <w:tcPr>
            <w:tcW w:w="1155"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Средний уровень комфортности предоставления услуг в организации</w:t>
            </w:r>
          </w:p>
        </w:tc>
      </w:tr>
      <w:tr w:rsidR="00C016C3" w:rsidRPr="00C016C3" w:rsidTr="00C016C3">
        <w:trPr>
          <w:trHeight w:val="255"/>
        </w:trPr>
        <w:tc>
          <w:tcPr>
            <w:tcW w:w="3845" w:type="pct"/>
            <w:tcBorders>
              <w:top w:val="nil"/>
              <w:left w:val="single" w:sz="4" w:space="0" w:color="auto"/>
              <w:bottom w:val="single" w:sz="4" w:space="0" w:color="auto"/>
              <w:right w:val="single" w:sz="4" w:space="0" w:color="auto"/>
            </w:tcBorders>
            <w:shd w:val="clear" w:color="auto" w:fill="auto"/>
            <w:noWrap/>
            <w:vAlign w:val="bottom"/>
            <w:hideMark/>
          </w:tcPr>
          <w:p w:rsidR="00C016C3" w:rsidRPr="00C016C3" w:rsidRDefault="00C016C3" w:rsidP="00C016C3">
            <w:pPr>
              <w:spacing w:after="0" w:line="240" w:lineRule="auto"/>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Основная общеобразовательная школа д. Куганаволок</w:t>
            </w:r>
          </w:p>
        </w:tc>
        <w:tc>
          <w:tcPr>
            <w:tcW w:w="1155" w:type="pct"/>
            <w:tcBorders>
              <w:top w:val="nil"/>
              <w:left w:val="nil"/>
              <w:bottom w:val="single" w:sz="4" w:space="0" w:color="auto"/>
              <w:right w:val="single" w:sz="4" w:space="0" w:color="auto"/>
            </w:tcBorders>
            <w:shd w:val="clear" w:color="auto" w:fill="auto"/>
            <w:noWrap/>
            <w:vAlign w:val="center"/>
            <w:hideMark/>
          </w:tcPr>
          <w:p w:rsidR="00C016C3" w:rsidRPr="00C016C3" w:rsidRDefault="00C016C3" w:rsidP="00C016C3">
            <w:pPr>
              <w:spacing w:after="0" w:line="240" w:lineRule="auto"/>
              <w:jc w:val="center"/>
              <w:rPr>
                <w:rFonts w:ascii="Times New Roman" w:eastAsia="Times New Roman" w:hAnsi="Times New Roman" w:cs="Times New Roman"/>
                <w:color w:val="000000"/>
                <w:sz w:val="20"/>
                <w:szCs w:val="20"/>
              </w:rPr>
            </w:pPr>
            <w:r w:rsidRPr="00C016C3">
              <w:rPr>
                <w:rFonts w:ascii="Times New Roman" w:eastAsia="Times New Roman" w:hAnsi="Times New Roman" w:cs="Times New Roman"/>
                <w:color w:val="000000"/>
                <w:sz w:val="20"/>
                <w:szCs w:val="20"/>
              </w:rPr>
              <w:t>100</w:t>
            </w:r>
          </w:p>
        </w:tc>
      </w:tr>
    </w:tbl>
    <w:p w:rsidR="001E5E50" w:rsidRDefault="007B7A8F">
      <w:pPr>
        <w:pBdr>
          <w:top w:val="nil"/>
          <w:left w:val="nil"/>
          <w:bottom w:val="nil"/>
          <w:right w:val="nil"/>
          <w:between w:val="nil"/>
        </w:pBdr>
        <w:spacing w:before="120" w:after="0"/>
        <w:ind w:firstLine="70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Подавляющее большинство</w:t>
      </w:r>
      <w:r w:rsidR="007C5014" w:rsidRPr="007C5014">
        <w:rPr>
          <w:rFonts w:ascii="Times New Roman" w:eastAsia="Times New Roman" w:hAnsi="Times New Roman" w:cs="Times New Roman"/>
          <w:sz w:val="24"/>
          <w:szCs w:val="24"/>
        </w:rPr>
        <w:t xml:space="preserve"> респондентов </w:t>
      </w:r>
      <w:proofErr w:type="gramStart"/>
      <w:r w:rsidR="00F1366E" w:rsidRPr="007C5014">
        <w:rPr>
          <w:rFonts w:ascii="Times New Roman" w:eastAsia="Times New Roman" w:hAnsi="Times New Roman" w:cs="Times New Roman"/>
          <w:sz w:val="24"/>
          <w:szCs w:val="24"/>
        </w:rPr>
        <w:t>удовлетворен</w:t>
      </w:r>
      <w:r w:rsidR="007C5014" w:rsidRPr="007C5014">
        <w:rPr>
          <w:rFonts w:ascii="Times New Roman" w:eastAsia="Times New Roman" w:hAnsi="Times New Roman" w:cs="Times New Roman"/>
          <w:sz w:val="24"/>
          <w:szCs w:val="24"/>
        </w:rPr>
        <w:t>ы</w:t>
      </w:r>
      <w:proofErr w:type="gramEnd"/>
      <w:r w:rsidR="00F1366E" w:rsidRPr="007C5014">
        <w:rPr>
          <w:rFonts w:ascii="Times New Roman" w:eastAsia="Times New Roman" w:hAnsi="Times New Roman" w:cs="Times New Roman"/>
          <w:sz w:val="24"/>
          <w:szCs w:val="24"/>
        </w:rPr>
        <w:t xml:space="preserve"> условиями комфортности в организациях.</w:t>
      </w:r>
    </w:p>
    <w:p w:rsidR="001E5E50" w:rsidRDefault="00F1366E">
      <w:pPr>
        <w:pBdr>
          <w:top w:val="nil"/>
          <w:left w:val="nil"/>
          <w:bottom w:val="nil"/>
          <w:right w:val="nil"/>
          <w:between w:val="nil"/>
        </w:pBdr>
        <w:spacing w:after="0"/>
        <w:ind w:firstLine="70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Учет наличия условий комфортности велся при помощи формы, которая использовалась также для оценки наличия информации на информационном стенде организации и доступности услуг для инвалидов (доступна в Приложении 2 к данному отчету). В оценке изучались показатели критерия “Комфортность условий предоставления услуг” (пункт 2.1 из перечня </w:t>
      </w:r>
      <w:proofErr w:type="gramStart"/>
      <w:r>
        <w:rPr>
          <w:rFonts w:ascii="Times New Roman" w:eastAsia="Times New Roman" w:hAnsi="Times New Roman" w:cs="Times New Roman"/>
          <w:sz w:val="24"/>
          <w:szCs w:val="24"/>
        </w:rPr>
        <w:t>показателей Приказа Министерства просвещения Российской Федерации</w:t>
      </w:r>
      <w:proofErr w:type="gramEnd"/>
      <w:r>
        <w:rPr>
          <w:rFonts w:ascii="Times New Roman" w:eastAsia="Times New Roman" w:hAnsi="Times New Roman" w:cs="Times New Roman"/>
          <w:sz w:val="24"/>
          <w:szCs w:val="24"/>
        </w:rPr>
        <w:t xml:space="preserve"> от 13 марта 2019 года № 114).</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Посещение организаций Оператором выявило наличие всех необходимых условий комфортности предоставления услуг в организациях. </w:t>
      </w:r>
    </w:p>
    <w:p w:rsidR="003B58FB" w:rsidRPr="00DF6F85" w:rsidRDefault="00F1366E" w:rsidP="00DF6F85">
      <w:pPr>
        <w:pBdr>
          <w:top w:val="nil"/>
          <w:left w:val="nil"/>
          <w:bottom w:val="nil"/>
          <w:right w:val="nil"/>
          <w:between w:val="nil"/>
        </w:pBdr>
        <w:spacing w:after="120"/>
        <w:ind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Следующий вопрос ка</w:t>
      </w:r>
      <w:r>
        <w:rPr>
          <w:rFonts w:ascii="Times New Roman" w:eastAsia="Times New Roman" w:hAnsi="Times New Roman" w:cs="Times New Roman"/>
          <w:sz w:val="24"/>
          <w:szCs w:val="24"/>
        </w:rPr>
        <w:t>с</w:t>
      </w:r>
      <w:r>
        <w:rPr>
          <w:rFonts w:ascii="Times New Roman" w:eastAsia="Times New Roman" w:hAnsi="Times New Roman" w:cs="Times New Roman"/>
          <w:color w:val="000000"/>
          <w:sz w:val="24"/>
          <w:szCs w:val="24"/>
        </w:rPr>
        <w:t>ался удовлетворенности респондент</w:t>
      </w:r>
      <w:r>
        <w:rPr>
          <w:rFonts w:ascii="Times New Roman" w:eastAsia="Times New Roman" w:hAnsi="Times New Roman" w:cs="Times New Roman"/>
          <w:sz w:val="24"/>
          <w:szCs w:val="24"/>
        </w:rPr>
        <w:t>ов</w:t>
      </w:r>
      <w:r>
        <w:rPr>
          <w:rFonts w:ascii="Times New Roman" w:eastAsia="Times New Roman" w:hAnsi="Times New Roman" w:cs="Times New Roman"/>
          <w:color w:val="000000"/>
          <w:sz w:val="24"/>
          <w:szCs w:val="24"/>
        </w:rPr>
        <w:t xml:space="preserve"> доступностью предоставления услуг для инвалидов в организации. На данный вопрос было предложено ответить только лицам, имеющим установленную группу инвалидности или их представителям. Сводные данные по данному вопросу представлены в Таблице </w:t>
      </w:r>
      <w:r>
        <w:rPr>
          <w:rFonts w:ascii="Times New Roman" w:eastAsia="Times New Roman" w:hAnsi="Times New Roman" w:cs="Times New Roman"/>
          <w:sz w:val="24"/>
          <w:szCs w:val="24"/>
        </w:rPr>
        <w:t>5.</w:t>
      </w:r>
    </w:p>
    <w:p w:rsidR="001E5E50" w:rsidRDefault="00F1366E">
      <w:pPr>
        <w:pBdr>
          <w:top w:val="nil"/>
          <w:left w:val="nil"/>
          <w:bottom w:val="nil"/>
          <w:right w:val="nil"/>
          <w:between w:val="nil"/>
        </w:pBdr>
        <w:spacing w:after="0"/>
        <w:jc w:val="right"/>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5</w:t>
      </w:r>
      <w:r>
        <w:rPr>
          <w:rFonts w:ascii="Times New Roman" w:eastAsia="Times New Roman" w:hAnsi="Times New Roman" w:cs="Times New Roman"/>
          <w:b/>
          <w:color w:val="000000"/>
          <w:sz w:val="20"/>
          <w:szCs w:val="20"/>
        </w:rPr>
        <w:t>.</w:t>
      </w:r>
    </w:p>
    <w:p w:rsidR="007B7A8F" w:rsidRDefault="00F1366E">
      <w:pPr>
        <w:pBdr>
          <w:top w:val="nil"/>
          <w:left w:val="nil"/>
          <w:bottom w:val="nil"/>
          <w:right w:val="nil"/>
          <w:between w:val="nil"/>
        </w:pBdr>
        <w:spacing w:after="0"/>
        <w:ind w:firstLine="566"/>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Доля респондентов, имеющих установленную группу инвалидности (или их представители), удовлетворенные доступностью предоставления услуг для инвалидов, %</w:t>
      </w:r>
    </w:p>
    <w:tbl>
      <w:tblPr>
        <w:tblW w:w="5000" w:type="pct"/>
        <w:tblLook w:val="04A0"/>
      </w:tblPr>
      <w:tblGrid>
        <w:gridCol w:w="8264"/>
        <w:gridCol w:w="1591"/>
      </w:tblGrid>
      <w:tr w:rsidR="007B7A8F" w:rsidRPr="007B7A8F" w:rsidTr="003B58FB">
        <w:trPr>
          <w:trHeight w:val="300"/>
        </w:trPr>
        <w:tc>
          <w:tcPr>
            <w:tcW w:w="41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Показатели</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Удовлетворены</w:t>
            </w:r>
          </w:p>
        </w:tc>
      </w:tr>
      <w:tr w:rsidR="003B58FB" w:rsidRPr="003B58FB" w:rsidTr="003B58FB">
        <w:trPr>
          <w:trHeight w:val="255"/>
        </w:trPr>
        <w:tc>
          <w:tcPr>
            <w:tcW w:w="4193" w:type="pct"/>
            <w:tcBorders>
              <w:top w:val="nil"/>
              <w:left w:val="single" w:sz="4" w:space="0" w:color="auto"/>
              <w:bottom w:val="single" w:sz="4" w:space="0" w:color="auto"/>
              <w:right w:val="single" w:sz="4" w:space="0" w:color="auto"/>
            </w:tcBorders>
            <w:shd w:val="clear" w:color="auto" w:fill="auto"/>
            <w:vAlign w:val="center"/>
            <w:hideMark/>
          </w:tcPr>
          <w:p w:rsidR="003B58FB" w:rsidRPr="003B58FB" w:rsidRDefault="003B58FB" w:rsidP="003B58FB">
            <w:pPr>
              <w:spacing w:after="0" w:line="240" w:lineRule="auto"/>
              <w:rPr>
                <w:rFonts w:ascii="Times New Roman" w:eastAsia="Times New Roman" w:hAnsi="Times New Roman" w:cs="Times New Roman"/>
                <w:color w:val="000000"/>
                <w:sz w:val="20"/>
                <w:szCs w:val="20"/>
              </w:rPr>
            </w:pPr>
            <w:r w:rsidRPr="003B58FB">
              <w:rPr>
                <w:rFonts w:ascii="Times New Roman" w:eastAsia="Times New Roman" w:hAnsi="Times New Roman" w:cs="Times New Roman"/>
                <w:color w:val="000000"/>
                <w:sz w:val="20"/>
                <w:szCs w:val="20"/>
              </w:rPr>
              <w:t>Основная общеобразовательная школа д. Куганаволок</w:t>
            </w:r>
          </w:p>
        </w:tc>
        <w:tc>
          <w:tcPr>
            <w:tcW w:w="807" w:type="pct"/>
            <w:tcBorders>
              <w:top w:val="nil"/>
              <w:left w:val="nil"/>
              <w:bottom w:val="single" w:sz="4" w:space="0" w:color="auto"/>
              <w:right w:val="single" w:sz="4" w:space="0" w:color="auto"/>
            </w:tcBorders>
            <w:shd w:val="clear" w:color="auto" w:fill="auto"/>
            <w:noWrap/>
            <w:vAlign w:val="center"/>
            <w:hideMark/>
          </w:tcPr>
          <w:p w:rsidR="003B58FB" w:rsidRPr="003B58FB" w:rsidRDefault="009245EE" w:rsidP="003B58F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rsidR="001E5E50" w:rsidRPr="007C5014" w:rsidRDefault="00F1366E" w:rsidP="00AA3BB5">
      <w:pPr>
        <w:spacing w:before="120" w:after="0"/>
        <w:ind w:firstLine="567"/>
        <w:jc w:val="both"/>
        <w:rPr>
          <w:rFonts w:ascii="Times New Roman" w:eastAsia="Times New Roman" w:hAnsi="Times New Roman" w:cs="Times New Roman"/>
          <w:color w:val="000000"/>
          <w:sz w:val="24"/>
          <w:szCs w:val="24"/>
        </w:rPr>
      </w:pPr>
      <w:r w:rsidRPr="007C5014">
        <w:rPr>
          <w:rFonts w:ascii="Times New Roman" w:eastAsia="Times New Roman" w:hAnsi="Times New Roman" w:cs="Times New Roman"/>
          <w:color w:val="000000"/>
          <w:sz w:val="24"/>
          <w:szCs w:val="24"/>
        </w:rPr>
        <w:t>В организациях (</w:t>
      </w:r>
      <w:r w:rsidR="009245EE" w:rsidRPr="003B58FB">
        <w:rPr>
          <w:rFonts w:ascii="Times New Roman" w:eastAsia="Times New Roman" w:hAnsi="Times New Roman" w:cs="Times New Roman"/>
          <w:sz w:val="24"/>
          <w:szCs w:val="24"/>
        </w:rPr>
        <w:t>Основная общеобраз</w:t>
      </w:r>
      <w:r w:rsidR="009245EE">
        <w:rPr>
          <w:rFonts w:ascii="Times New Roman" w:eastAsia="Times New Roman" w:hAnsi="Times New Roman" w:cs="Times New Roman"/>
          <w:sz w:val="24"/>
          <w:szCs w:val="24"/>
        </w:rPr>
        <w:t>овательная школа д. Куганаволок</w:t>
      </w:r>
      <w:r w:rsidR="003B58FB">
        <w:rPr>
          <w:rFonts w:ascii="Times New Roman" w:eastAsia="Times New Roman" w:hAnsi="Times New Roman" w:cs="Times New Roman"/>
          <w:color w:val="000000"/>
          <w:sz w:val="24"/>
          <w:szCs w:val="24"/>
        </w:rPr>
        <w:t xml:space="preserve">) </w:t>
      </w:r>
      <w:r w:rsidRPr="007C5014">
        <w:rPr>
          <w:rFonts w:ascii="Times New Roman" w:eastAsia="Times New Roman" w:hAnsi="Times New Roman" w:cs="Times New Roman"/>
          <w:color w:val="000000"/>
          <w:sz w:val="24"/>
          <w:szCs w:val="24"/>
        </w:rPr>
        <w:t>все респонденты, имеющие установленную группу инвалидности (или их представители), удовлетворены до</w:t>
      </w:r>
      <w:r w:rsidR="003B58FB">
        <w:rPr>
          <w:rFonts w:ascii="Times New Roman" w:eastAsia="Times New Roman" w:hAnsi="Times New Roman" w:cs="Times New Roman"/>
          <w:color w:val="000000"/>
          <w:sz w:val="24"/>
          <w:szCs w:val="24"/>
        </w:rPr>
        <w:t>ступностью предоставления услуг для </w:t>
      </w:r>
      <w:r w:rsidRPr="007C5014">
        <w:rPr>
          <w:rFonts w:ascii="Times New Roman" w:eastAsia="Times New Roman" w:hAnsi="Times New Roman" w:cs="Times New Roman"/>
          <w:color w:val="000000"/>
          <w:sz w:val="24"/>
          <w:szCs w:val="24"/>
        </w:rPr>
        <w:t>инвалидов.</w:t>
      </w:r>
    </w:p>
    <w:p w:rsidR="001E5E50" w:rsidRDefault="00F1366E">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В процессе посещения организации Оператором доступность услуг для инвалидов изучалась методом наблюдения. Учет велся при помощи формы, ранее использованной для оценки наличия информации на информационном стенде организации и наличия условий комфортности (</w:t>
      </w:r>
      <w:proofErr w:type="gramStart"/>
      <w:r>
        <w:rPr>
          <w:rFonts w:ascii="Times New Roman" w:eastAsia="Times New Roman" w:hAnsi="Times New Roman" w:cs="Times New Roman"/>
          <w:color w:val="000000"/>
          <w:sz w:val="24"/>
          <w:szCs w:val="24"/>
        </w:rPr>
        <w:t>доступна</w:t>
      </w:r>
      <w:proofErr w:type="gramEnd"/>
      <w:r>
        <w:rPr>
          <w:rFonts w:ascii="Times New Roman" w:eastAsia="Times New Roman" w:hAnsi="Times New Roman" w:cs="Times New Roman"/>
          <w:color w:val="000000"/>
          <w:sz w:val="24"/>
          <w:szCs w:val="24"/>
        </w:rPr>
        <w:t xml:space="preserve"> в Приложении 2 к данному отчету). В оценке изучались показатели критерия “Доступность услуг для инвалидов” (пункт 3.1 и 3.2 из перечня </w:t>
      </w:r>
      <w:proofErr w:type="gramStart"/>
      <w:r>
        <w:rPr>
          <w:rFonts w:ascii="Times New Roman" w:eastAsia="Times New Roman" w:hAnsi="Times New Roman" w:cs="Times New Roman"/>
          <w:color w:val="000000"/>
          <w:sz w:val="24"/>
          <w:szCs w:val="24"/>
        </w:rPr>
        <w:t xml:space="preserve">показателей </w:t>
      </w:r>
      <w:r>
        <w:rPr>
          <w:rFonts w:ascii="Times New Roman" w:eastAsia="Times New Roman" w:hAnsi="Times New Roman" w:cs="Times New Roman"/>
          <w:sz w:val="24"/>
          <w:szCs w:val="24"/>
        </w:rPr>
        <w:t>Приказа Министерства просвещения Российской Федерации</w:t>
      </w:r>
      <w:proofErr w:type="gramEnd"/>
      <w:r>
        <w:rPr>
          <w:rFonts w:ascii="Times New Roman" w:eastAsia="Times New Roman" w:hAnsi="Times New Roman" w:cs="Times New Roman"/>
          <w:sz w:val="24"/>
          <w:szCs w:val="24"/>
        </w:rPr>
        <w:t xml:space="preserve"> от 13 марта 2019 года № 114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Оценивались две группы показателей: </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оборудование территории, прилегающей к зданиям организации, и помещений с учетом доступности для инвалидов (5 показателей);</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обеспечение в организации условий доступности, позволяющих инвалидам получать образовательные услуги наравне с другими (5 показателей). </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В Таблицах </w:t>
      </w:r>
      <w:r>
        <w:rPr>
          <w:rFonts w:ascii="Times New Roman" w:eastAsia="Times New Roman" w:hAnsi="Times New Roman" w:cs="Times New Roman"/>
          <w:sz w:val="24"/>
          <w:szCs w:val="24"/>
        </w:rPr>
        <w:t>6</w:t>
      </w:r>
      <w:r>
        <w:rPr>
          <w:rFonts w:ascii="Times New Roman" w:eastAsia="Times New Roman" w:hAnsi="Times New Roman" w:cs="Times New Roman"/>
          <w:color w:val="000000"/>
          <w:sz w:val="24"/>
          <w:szCs w:val="24"/>
        </w:rPr>
        <w:t xml:space="preserve"> и </w:t>
      </w:r>
      <w:r>
        <w:rPr>
          <w:rFonts w:ascii="Times New Roman" w:eastAsia="Times New Roman" w:hAnsi="Times New Roman" w:cs="Times New Roman"/>
          <w:sz w:val="24"/>
          <w:szCs w:val="24"/>
        </w:rPr>
        <w:t>7</w:t>
      </w:r>
      <w:r>
        <w:rPr>
          <w:rFonts w:ascii="Times New Roman" w:eastAsia="Times New Roman" w:hAnsi="Times New Roman" w:cs="Times New Roman"/>
          <w:color w:val="000000"/>
          <w:sz w:val="24"/>
          <w:szCs w:val="24"/>
        </w:rPr>
        <w:t xml:space="preserve"> представлены результаты оценки доступност</w:t>
      </w:r>
      <w:r>
        <w:rPr>
          <w:rFonts w:ascii="Times New Roman" w:eastAsia="Times New Roman" w:hAnsi="Times New Roman" w:cs="Times New Roman"/>
          <w:sz w:val="24"/>
          <w:szCs w:val="24"/>
        </w:rPr>
        <w:t>и</w:t>
      </w:r>
      <w:r>
        <w:rPr>
          <w:rFonts w:ascii="Times New Roman" w:eastAsia="Times New Roman" w:hAnsi="Times New Roman" w:cs="Times New Roman"/>
          <w:color w:val="000000"/>
          <w:sz w:val="24"/>
          <w:szCs w:val="24"/>
        </w:rPr>
        <w:t xml:space="preserve"> услуг для инвалидов</w:t>
      </w:r>
      <w:r>
        <w:rPr>
          <w:rFonts w:ascii="Times New Roman" w:eastAsia="Times New Roman" w:hAnsi="Times New Roman" w:cs="Times New Roman"/>
          <w:sz w:val="24"/>
          <w:szCs w:val="24"/>
        </w:rPr>
        <w:t xml:space="preserve">, характеризующие наличие условий. Номерам в таблице соответствуют следующие условия доступности для инвалидов: </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 Оборудование входных групп пандусами или подъемными платформами</w:t>
      </w:r>
      <w:r>
        <w:rPr>
          <w:rFonts w:ascii="Times New Roman" w:eastAsia="Times New Roman" w:hAnsi="Times New Roman" w:cs="Times New Roman"/>
          <w:sz w:val="24"/>
          <w:szCs w:val="24"/>
        </w:rPr>
        <w:tab/>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 Наличие выделенных стоянок для автотранспортных средств инвалидов</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 Наличие адаптированных лифтов, поручней, расширенных дверных проемов</w:t>
      </w:r>
    </w:p>
    <w:p w:rsidR="001E5E50" w:rsidRDefault="00F1366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 Наличие сменных кресел-колясок</w:t>
      </w:r>
    </w:p>
    <w:p w:rsidR="007C5014" w:rsidRPr="001A1EDE" w:rsidRDefault="00F1366E" w:rsidP="001A1EDE">
      <w:pPr>
        <w:pBdr>
          <w:top w:val="nil"/>
          <w:left w:val="nil"/>
          <w:bottom w:val="nil"/>
          <w:right w:val="nil"/>
          <w:between w:val="nil"/>
        </w:pBd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 Наличие специально оборудованных санитарно-гигиенических помещений в организации</w:t>
      </w:r>
    </w:p>
    <w:p w:rsidR="001E5E50" w:rsidRDefault="00F1366E">
      <w:pPr>
        <w:pBdr>
          <w:top w:val="nil"/>
          <w:left w:val="nil"/>
          <w:bottom w:val="nil"/>
          <w:right w:val="nil"/>
          <w:between w:val="nil"/>
        </w:pBdr>
        <w:spacing w:before="120" w:after="0"/>
        <w:ind w:firstLine="566"/>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6</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line="276" w:lineRule="auto"/>
        <w:jc w:val="right"/>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О</w:t>
      </w:r>
      <w:r>
        <w:rPr>
          <w:rFonts w:ascii="Times New Roman" w:eastAsia="Times New Roman" w:hAnsi="Times New Roman" w:cs="Times New Roman"/>
          <w:color w:val="000000"/>
          <w:sz w:val="20"/>
          <w:szCs w:val="20"/>
        </w:rPr>
        <w:t>борудовани</w:t>
      </w:r>
      <w:r>
        <w:rPr>
          <w:rFonts w:ascii="Times New Roman" w:eastAsia="Times New Roman" w:hAnsi="Times New Roman" w:cs="Times New Roman"/>
          <w:sz w:val="20"/>
          <w:szCs w:val="20"/>
        </w:rPr>
        <w:t>е</w:t>
      </w:r>
      <w:r>
        <w:rPr>
          <w:rFonts w:ascii="Times New Roman" w:eastAsia="Times New Roman" w:hAnsi="Times New Roman" w:cs="Times New Roman"/>
          <w:color w:val="000000"/>
          <w:sz w:val="20"/>
          <w:szCs w:val="20"/>
        </w:rPr>
        <w:t xml:space="preserve"> территории, прилегающей к организации, и ее помещений с учетом доступности для инвалидов</w:t>
      </w:r>
    </w:p>
    <w:p w:rsidR="007B7A8F" w:rsidRDefault="00F1366E">
      <w:pPr>
        <w:spacing w:after="0"/>
        <w:ind w:firstLine="566"/>
        <w:jc w:val="right"/>
        <w:rPr>
          <w:rFonts w:ascii="Times New Roman" w:eastAsia="Times New Roman" w:hAnsi="Times New Roman" w:cs="Times New Roman"/>
          <w:sz w:val="24"/>
          <w:szCs w:val="24"/>
        </w:rPr>
      </w:pPr>
      <w:r>
        <w:rPr>
          <w:rFonts w:ascii="Times New Roman" w:eastAsia="Times New Roman" w:hAnsi="Times New Roman" w:cs="Times New Roman"/>
          <w:sz w:val="20"/>
          <w:szCs w:val="20"/>
        </w:rPr>
        <w:t>1 - обеспечено, 0 - не обеспечено</w:t>
      </w:r>
    </w:p>
    <w:tbl>
      <w:tblPr>
        <w:tblW w:w="5000" w:type="pct"/>
        <w:tblLook w:val="04A0"/>
      </w:tblPr>
      <w:tblGrid>
        <w:gridCol w:w="6229"/>
        <w:gridCol w:w="538"/>
        <w:gridCol w:w="538"/>
        <w:gridCol w:w="538"/>
        <w:gridCol w:w="538"/>
        <w:gridCol w:w="538"/>
        <w:gridCol w:w="936"/>
      </w:tblGrid>
      <w:tr w:rsidR="007B7A8F" w:rsidRPr="007B7A8F" w:rsidTr="00EA6CC0">
        <w:trPr>
          <w:trHeight w:val="255"/>
        </w:trPr>
        <w:tc>
          <w:tcPr>
            <w:tcW w:w="3160"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 xml:space="preserve">Условия доступности для инвалидов </w:t>
            </w:r>
          </w:p>
        </w:tc>
        <w:tc>
          <w:tcPr>
            <w:tcW w:w="273" w:type="pct"/>
            <w:tcBorders>
              <w:top w:val="single" w:sz="4" w:space="0" w:color="000000"/>
              <w:left w:val="nil"/>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1</w:t>
            </w:r>
          </w:p>
        </w:tc>
        <w:tc>
          <w:tcPr>
            <w:tcW w:w="273" w:type="pct"/>
            <w:tcBorders>
              <w:top w:val="single" w:sz="4" w:space="0" w:color="000000"/>
              <w:left w:val="nil"/>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2</w:t>
            </w:r>
          </w:p>
        </w:tc>
        <w:tc>
          <w:tcPr>
            <w:tcW w:w="273" w:type="pct"/>
            <w:tcBorders>
              <w:top w:val="single" w:sz="4" w:space="0" w:color="000000"/>
              <w:left w:val="nil"/>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3</w:t>
            </w:r>
          </w:p>
        </w:tc>
        <w:tc>
          <w:tcPr>
            <w:tcW w:w="273" w:type="pct"/>
            <w:tcBorders>
              <w:top w:val="single" w:sz="4" w:space="0" w:color="000000"/>
              <w:left w:val="nil"/>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4</w:t>
            </w:r>
          </w:p>
        </w:tc>
        <w:tc>
          <w:tcPr>
            <w:tcW w:w="273" w:type="pct"/>
            <w:tcBorders>
              <w:top w:val="single" w:sz="4" w:space="0" w:color="000000"/>
              <w:left w:val="nil"/>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5</w:t>
            </w:r>
          </w:p>
        </w:tc>
        <w:tc>
          <w:tcPr>
            <w:tcW w:w="475" w:type="pct"/>
            <w:tcBorders>
              <w:top w:val="single" w:sz="4" w:space="0" w:color="000000"/>
              <w:left w:val="nil"/>
              <w:bottom w:val="single" w:sz="4" w:space="0" w:color="000000"/>
              <w:right w:val="single" w:sz="4" w:space="0" w:color="000000"/>
            </w:tcBorders>
            <w:shd w:val="clear" w:color="auto" w:fill="auto"/>
            <w:vAlign w:val="center"/>
            <w:hideMark/>
          </w:tcPr>
          <w:p w:rsidR="007B7A8F" w:rsidRPr="007B7A8F" w:rsidRDefault="007B7A8F" w:rsidP="007B7A8F">
            <w:pPr>
              <w:spacing w:after="0" w:line="240" w:lineRule="auto"/>
              <w:jc w:val="center"/>
              <w:rPr>
                <w:rFonts w:ascii="Times New Roman" w:eastAsia="Times New Roman" w:hAnsi="Times New Roman" w:cs="Times New Roman"/>
                <w:color w:val="000000"/>
                <w:sz w:val="20"/>
                <w:szCs w:val="20"/>
              </w:rPr>
            </w:pPr>
            <w:r w:rsidRPr="007B7A8F">
              <w:rPr>
                <w:rFonts w:ascii="Times New Roman" w:eastAsia="Times New Roman" w:hAnsi="Times New Roman" w:cs="Times New Roman"/>
                <w:color w:val="000000"/>
                <w:sz w:val="20"/>
                <w:szCs w:val="20"/>
              </w:rPr>
              <w:t>Сумма условий</w:t>
            </w:r>
          </w:p>
        </w:tc>
      </w:tr>
      <w:tr w:rsidR="00EA6CC0" w:rsidRPr="00EA6CC0" w:rsidTr="00EA6CC0">
        <w:trPr>
          <w:trHeight w:val="255"/>
        </w:trPr>
        <w:tc>
          <w:tcPr>
            <w:tcW w:w="3160" w:type="pct"/>
            <w:tcBorders>
              <w:top w:val="nil"/>
              <w:left w:val="single" w:sz="4" w:space="0" w:color="000000"/>
              <w:bottom w:val="single" w:sz="4" w:space="0" w:color="000000"/>
              <w:right w:val="single" w:sz="4" w:space="0" w:color="000000"/>
            </w:tcBorders>
            <w:shd w:val="clear" w:color="auto" w:fill="auto"/>
            <w:noWrap/>
            <w:vAlign w:val="center"/>
            <w:hideMark/>
          </w:tcPr>
          <w:p w:rsidR="00EA6CC0" w:rsidRPr="00EA6CC0" w:rsidRDefault="00EA6CC0" w:rsidP="00EA6CC0">
            <w:pPr>
              <w:spacing w:after="0" w:line="240" w:lineRule="auto"/>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Основная общеобразовательная школа д. Куганаволок</w:t>
            </w:r>
          </w:p>
        </w:tc>
        <w:tc>
          <w:tcPr>
            <w:tcW w:w="273" w:type="pct"/>
            <w:tcBorders>
              <w:top w:val="nil"/>
              <w:left w:val="nil"/>
              <w:bottom w:val="single" w:sz="4" w:space="0" w:color="000000"/>
              <w:right w:val="single" w:sz="4" w:space="0" w:color="000000"/>
            </w:tcBorders>
            <w:shd w:val="clear" w:color="auto" w:fill="auto"/>
            <w:vAlign w:val="center"/>
            <w:hideMark/>
          </w:tcPr>
          <w:p w:rsidR="00EA6CC0" w:rsidRPr="00EA6CC0" w:rsidRDefault="00EA6CC0" w:rsidP="00EA6CC0">
            <w:pPr>
              <w:spacing w:after="0" w:line="240" w:lineRule="auto"/>
              <w:jc w:val="center"/>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0</w:t>
            </w:r>
          </w:p>
        </w:tc>
        <w:tc>
          <w:tcPr>
            <w:tcW w:w="273" w:type="pct"/>
            <w:tcBorders>
              <w:top w:val="nil"/>
              <w:left w:val="nil"/>
              <w:bottom w:val="single" w:sz="4" w:space="0" w:color="000000"/>
              <w:right w:val="single" w:sz="4" w:space="0" w:color="000000"/>
            </w:tcBorders>
            <w:shd w:val="clear" w:color="auto" w:fill="auto"/>
            <w:vAlign w:val="center"/>
            <w:hideMark/>
          </w:tcPr>
          <w:p w:rsidR="00EA6CC0" w:rsidRPr="00EA6CC0" w:rsidRDefault="00EA6CC0" w:rsidP="00EA6CC0">
            <w:pPr>
              <w:spacing w:after="0" w:line="240" w:lineRule="auto"/>
              <w:jc w:val="center"/>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0</w:t>
            </w:r>
          </w:p>
        </w:tc>
        <w:tc>
          <w:tcPr>
            <w:tcW w:w="273" w:type="pct"/>
            <w:tcBorders>
              <w:top w:val="nil"/>
              <w:left w:val="nil"/>
              <w:bottom w:val="single" w:sz="4" w:space="0" w:color="000000"/>
              <w:right w:val="single" w:sz="4" w:space="0" w:color="000000"/>
            </w:tcBorders>
            <w:shd w:val="clear" w:color="auto" w:fill="auto"/>
            <w:vAlign w:val="center"/>
            <w:hideMark/>
          </w:tcPr>
          <w:p w:rsidR="00EA6CC0" w:rsidRPr="00EA6CC0" w:rsidRDefault="00EA6CC0" w:rsidP="00EA6CC0">
            <w:pPr>
              <w:spacing w:after="0" w:line="240" w:lineRule="auto"/>
              <w:jc w:val="center"/>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0</w:t>
            </w:r>
          </w:p>
        </w:tc>
        <w:tc>
          <w:tcPr>
            <w:tcW w:w="273" w:type="pct"/>
            <w:tcBorders>
              <w:top w:val="nil"/>
              <w:left w:val="nil"/>
              <w:bottom w:val="single" w:sz="4" w:space="0" w:color="000000"/>
              <w:right w:val="single" w:sz="4" w:space="0" w:color="000000"/>
            </w:tcBorders>
            <w:shd w:val="clear" w:color="auto" w:fill="auto"/>
            <w:vAlign w:val="center"/>
            <w:hideMark/>
          </w:tcPr>
          <w:p w:rsidR="00EA6CC0" w:rsidRPr="00EA6CC0" w:rsidRDefault="00EA6CC0" w:rsidP="00EA6CC0">
            <w:pPr>
              <w:spacing w:after="0" w:line="240" w:lineRule="auto"/>
              <w:jc w:val="center"/>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0</w:t>
            </w:r>
          </w:p>
        </w:tc>
        <w:tc>
          <w:tcPr>
            <w:tcW w:w="273" w:type="pct"/>
            <w:tcBorders>
              <w:top w:val="nil"/>
              <w:left w:val="nil"/>
              <w:bottom w:val="single" w:sz="4" w:space="0" w:color="000000"/>
              <w:right w:val="single" w:sz="4" w:space="0" w:color="000000"/>
            </w:tcBorders>
            <w:shd w:val="clear" w:color="auto" w:fill="auto"/>
            <w:vAlign w:val="center"/>
            <w:hideMark/>
          </w:tcPr>
          <w:p w:rsidR="00EA6CC0" w:rsidRPr="00EA6CC0" w:rsidRDefault="00EA6CC0" w:rsidP="00EA6CC0">
            <w:pPr>
              <w:spacing w:after="0" w:line="240" w:lineRule="auto"/>
              <w:jc w:val="center"/>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0</w:t>
            </w:r>
          </w:p>
        </w:tc>
        <w:tc>
          <w:tcPr>
            <w:tcW w:w="475" w:type="pct"/>
            <w:tcBorders>
              <w:top w:val="nil"/>
              <w:left w:val="nil"/>
              <w:bottom w:val="single" w:sz="4" w:space="0" w:color="000000"/>
              <w:right w:val="single" w:sz="4" w:space="0" w:color="000000"/>
            </w:tcBorders>
            <w:shd w:val="clear" w:color="auto" w:fill="auto"/>
            <w:noWrap/>
            <w:vAlign w:val="center"/>
            <w:hideMark/>
          </w:tcPr>
          <w:p w:rsidR="00EA6CC0" w:rsidRPr="00EA6CC0" w:rsidRDefault="00EA6CC0" w:rsidP="00EA6CC0">
            <w:pPr>
              <w:spacing w:after="0" w:line="240" w:lineRule="auto"/>
              <w:jc w:val="center"/>
              <w:rPr>
                <w:rFonts w:ascii="Times New Roman" w:eastAsia="Times New Roman" w:hAnsi="Times New Roman" w:cs="Times New Roman"/>
                <w:color w:val="000000"/>
                <w:sz w:val="20"/>
                <w:szCs w:val="20"/>
              </w:rPr>
            </w:pPr>
            <w:r w:rsidRPr="00EA6CC0">
              <w:rPr>
                <w:rFonts w:ascii="Times New Roman" w:eastAsia="Times New Roman" w:hAnsi="Times New Roman" w:cs="Times New Roman"/>
                <w:color w:val="000000"/>
                <w:sz w:val="20"/>
                <w:szCs w:val="20"/>
              </w:rPr>
              <w:t>0</w:t>
            </w:r>
          </w:p>
        </w:tc>
      </w:tr>
    </w:tbl>
    <w:p w:rsidR="007A698C" w:rsidRPr="00FA7708" w:rsidRDefault="00915875" w:rsidP="00BC027C">
      <w:pPr>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EA6CC0">
        <w:rPr>
          <w:rFonts w:ascii="Times New Roman" w:eastAsia="Times New Roman" w:hAnsi="Times New Roman" w:cs="Times New Roman"/>
          <w:sz w:val="24"/>
          <w:szCs w:val="24"/>
        </w:rPr>
        <w:t xml:space="preserve"> остальных организациях отсутствуют усл</w:t>
      </w:r>
      <w:r w:rsidR="00BC027C">
        <w:rPr>
          <w:rFonts w:ascii="Times New Roman" w:eastAsia="Times New Roman" w:hAnsi="Times New Roman" w:cs="Times New Roman"/>
          <w:sz w:val="24"/>
          <w:szCs w:val="24"/>
        </w:rPr>
        <w:t xml:space="preserve">овия доступности для инвалидов: </w:t>
      </w:r>
      <w:r w:rsidR="00BC027C" w:rsidRPr="00BC027C">
        <w:rPr>
          <w:rFonts w:ascii="Times New Roman" w:eastAsia="Times New Roman" w:hAnsi="Times New Roman" w:cs="Times New Roman"/>
          <w:sz w:val="24"/>
          <w:szCs w:val="24"/>
        </w:rPr>
        <w:t>Основная общеобраз</w:t>
      </w:r>
      <w:r w:rsidR="00AA3BB5">
        <w:rPr>
          <w:rFonts w:ascii="Times New Roman" w:eastAsia="Times New Roman" w:hAnsi="Times New Roman" w:cs="Times New Roman"/>
          <w:sz w:val="24"/>
          <w:szCs w:val="24"/>
        </w:rPr>
        <w:t>овательная школа д. Куганаволок</w:t>
      </w:r>
      <w:r w:rsidR="00BC027C">
        <w:rPr>
          <w:rFonts w:ascii="Times New Roman" w:eastAsia="Times New Roman" w:hAnsi="Times New Roman" w:cs="Times New Roman"/>
          <w:sz w:val="24"/>
          <w:szCs w:val="24"/>
        </w:rPr>
        <w:t>.</w:t>
      </w:r>
    </w:p>
    <w:p w:rsidR="001E5E50" w:rsidRDefault="00F1366E">
      <w:pPr>
        <w:spacing w:after="0" w:line="276" w:lineRule="auto"/>
        <w:ind w:firstLine="709"/>
        <w:jc w:val="both"/>
        <w:rPr>
          <w:rFonts w:ascii="Times New Roman" w:eastAsia="Times New Roman" w:hAnsi="Times New Roman" w:cs="Times New Roman"/>
          <w:sz w:val="24"/>
          <w:szCs w:val="24"/>
        </w:rPr>
      </w:pPr>
      <w:r w:rsidRPr="00710A6B">
        <w:rPr>
          <w:rFonts w:ascii="Times New Roman" w:eastAsia="Times New Roman" w:hAnsi="Times New Roman" w:cs="Times New Roman"/>
          <w:sz w:val="24"/>
          <w:szCs w:val="24"/>
        </w:rPr>
        <w:t>Ситуация с обеспечением в организации условий доступности, позволяющих инвалидам получать образовательные услуги наравне с другими, обстоит немногим лучше (Таблица 7).</w:t>
      </w:r>
    </w:p>
    <w:p w:rsidR="001E5E50" w:rsidRDefault="00F1366E">
      <w:pPr>
        <w:spacing w:after="0" w:line="276" w:lineRule="auto"/>
        <w:ind w:firstLine="56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Номерам в Таблице 7 соответствуют следующие условия доступности: </w:t>
      </w:r>
    </w:p>
    <w:p w:rsidR="001E5E50" w:rsidRDefault="00F1366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 Дублирование для инвалидов по слуху и зрению звуковой и зрительной информации</w:t>
      </w:r>
      <w:r>
        <w:rPr>
          <w:rFonts w:ascii="Times New Roman" w:eastAsia="Times New Roman" w:hAnsi="Times New Roman" w:cs="Times New Roman"/>
          <w:sz w:val="24"/>
          <w:szCs w:val="24"/>
        </w:rPr>
        <w:tab/>
      </w:r>
    </w:p>
    <w:p w:rsidR="001E5E50" w:rsidRDefault="00F1366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 Дублирование надписей, знаков и иной текстовой и графической информации знаками, выполненными рельефно-точечным шрифтом Брайля</w:t>
      </w:r>
    </w:p>
    <w:p w:rsidR="001E5E50" w:rsidRDefault="00F1366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 Возможность предоставления инвалидам по слуху (слуху и зрению) услуг </w:t>
      </w:r>
      <w:proofErr w:type="spellStart"/>
      <w:r>
        <w:rPr>
          <w:rFonts w:ascii="Times New Roman" w:eastAsia="Times New Roman" w:hAnsi="Times New Roman" w:cs="Times New Roman"/>
          <w:sz w:val="24"/>
          <w:szCs w:val="24"/>
        </w:rPr>
        <w:t>сурдопереводчика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тифлосурдопереводчика</w:t>
      </w:r>
      <w:proofErr w:type="spellEnd"/>
      <w:r>
        <w:rPr>
          <w:rFonts w:ascii="Times New Roman" w:eastAsia="Times New Roman" w:hAnsi="Times New Roman" w:cs="Times New Roman"/>
          <w:sz w:val="24"/>
          <w:szCs w:val="24"/>
        </w:rPr>
        <w:t>)</w:t>
      </w:r>
    </w:p>
    <w:p w:rsidR="001E5E50" w:rsidRDefault="00F1366E">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 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p w:rsidR="001E5E50" w:rsidRDefault="00F1366E">
      <w:pPr>
        <w:spacing w:after="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sz w:val="24"/>
          <w:szCs w:val="24"/>
        </w:rPr>
        <w:t>5 - Наличие возможности предоставления услуги в дистанционном режиме или на дому</w:t>
      </w:r>
    </w:p>
    <w:p w:rsidR="001E5E50" w:rsidRDefault="00F1366E" w:rsidP="00EE2AB9">
      <w:pPr>
        <w:spacing w:after="12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sz w:val="24"/>
          <w:szCs w:val="24"/>
        </w:rPr>
        <w:t>6 - Наличие альтернативной версии официального сайта организации в сети «Интернет» для инвалидов по зрению</w:t>
      </w:r>
    </w:p>
    <w:p w:rsidR="001E5E50" w:rsidRDefault="00F1366E">
      <w:pPr>
        <w:pBdr>
          <w:top w:val="nil"/>
          <w:left w:val="nil"/>
          <w:bottom w:val="nil"/>
          <w:right w:val="nil"/>
          <w:between w:val="nil"/>
        </w:pBdr>
        <w:spacing w:before="120" w:after="0" w:line="276" w:lineRule="auto"/>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7</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Обеспечение в организации условий доступности, позволяющих инвалидам получать образовательные услуги наравне с другими</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sz w:val="24"/>
          <w:szCs w:val="24"/>
        </w:rPr>
      </w:pPr>
      <w:r>
        <w:rPr>
          <w:rFonts w:ascii="Times New Roman" w:eastAsia="Times New Roman" w:hAnsi="Times New Roman" w:cs="Times New Roman"/>
          <w:sz w:val="20"/>
          <w:szCs w:val="20"/>
        </w:rPr>
        <w:t>1 - обеспечено, 0 - не обеспечено</w:t>
      </w:r>
    </w:p>
    <w:tbl>
      <w:tblPr>
        <w:tblW w:w="5000" w:type="pct"/>
        <w:tblLook w:val="04A0"/>
      </w:tblPr>
      <w:tblGrid>
        <w:gridCol w:w="5882"/>
        <w:gridCol w:w="506"/>
        <w:gridCol w:w="507"/>
        <w:gridCol w:w="507"/>
        <w:gridCol w:w="507"/>
        <w:gridCol w:w="507"/>
        <w:gridCol w:w="507"/>
        <w:gridCol w:w="932"/>
      </w:tblGrid>
      <w:tr w:rsidR="001A1EDE" w:rsidRPr="001A1EDE" w:rsidTr="00E1195C">
        <w:trPr>
          <w:trHeight w:val="255"/>
        </w:trPr>
        <w:tc>
          <w:tcPr>
            <w:tcW w:w="298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 xml:space="preserve">Условия доступности для инвалидов </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1</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2</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3</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4</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5</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6</w:t>
            </w:r>
          </w:p>
        </w:tc>
        <w:tc>
          <w:tcPr>
            <w:tcW w:w="473" w:type="pct"/>
            <w:tcBorders>
              <w:top w:val="single" w:sz="4" w:space="0" w:color="000000"/>
              <w:left w:val="nil"/>
              <w:bottom w:val="single" w:sz="4" w:space="0" w:color="000000"/>
              <w:right w:val="single" w:sz="4" w:space="0" w:color="000000"/>
            </w:tcBorders>
            <w:shd w:val="clear" w:color="auto" w:fill="auto"/>
            <w:vAlign w:val="center"/>
            <w:hideMark/>
          </w:tcPr>
          <w:p w:rsidR="001A1EDE" w:rsidRPr="001A1EDE" w:rsidRDefault="001A1EDE" w:rsidP="001A1EDE">
            <w:pPr>
              <w:spacing w:after="0" w:line="240" w:lineRule="auto"/>
              <w:jc w:val="center"/>
              <w:rPr>
                <w:rFonts w:ascii="Times New Roman" w:eastAsia="Times New Roman" w:hAnsi="Times New Roman" w:cs="Times New Roman"/>
                <w:color w:val="000000"/>
                <w:sz w:val="20"/>
                <w:szCs w:val="20"/>
              </w:rPr>
            </w:pPr>
            <w:r w:rsidRPr="001A1EDE">
              <w:rPr>
                <w:rFonts w:ascii="Times New Roman" w:eastAsia="Times New Roman" w:hAnsi="Times New Roman" w:cs="Times New Roman"/>
                <w:color w:val="000000"/>
                <w:sz w:val="20"/>
                <w:szCs w:val="20"/>
              </w:rPr>
              <w:t>Сумма условий</w:t>
            </w:r>
          </w:p>
        </w:tc>
      </w:tr>
      <w:tr w:rsidR="00BC027C" w:rsidRPr="00BC027C" w:rsidTr="00E1195C">
        <w:trPr>
          <w:trHeight w:val="255"/>
        </w:trPr>
        <w:tc>
          <w:tcPr>
            <w:tcW w:w="298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Основная общеобразовательная школа д. Куганаволок</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0</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0</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0</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0</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1</w:t>
            </w:r>
          </w:p>
        </w:tc>
        <w:tc>
          <w:tcPr>
            <w:tcW w:w="257"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1</w:t>
            </w:r>
          </w:p>
        </w:tc>
        <w:tc>
          <w:tcPr>
            <w:tcW w:w="473" w:type="pct"/>
            <w:tcBorders>
              <w:top w:val="single" w:sz="4" w:space="0" w:color="000000"/>
              <w:left w:val="nil"/>
              <w:bottom w:val="single" w:sz="4" w:space="0" w:color="000000"/>
              <w:right w:val="single" w:sz="4" w:space="0" w:color="000000"/>
            </w:tcBorders>
            <w:shd w:val="clear" w:color="auto" w:fill="auto"/>
            <w:vAlign w:val="center"/>
            <w:hideMark/>
          </w:tcPr>
          <w:p w:rsidR="00BC027C" w:rsidRPr="00BC027C" w:rsidRDefault="00BC027C" w:rsidP="00BC027C">
            <w:pPr>
              <w:spacing w:after="0" w:line="240" w:lineRule="auto"/>
              <w:jc w:val="center"/>
              <w:rPr>
                <w:rFonts w:ascii="Times New Roman" w:eastAsia="Times New Roman" w:hAnsi="Times New Roman" w:cs="Times New Roman"/>
                <w:color w:val="000000"/>
                <w:sz w:val="20"/>
                <w:szCs w:val="20"/>
              </w:rPr>
            </w:pPr>
            <w:r w:rsidRPr="00BC027C">
              <w:rPr>
                <w:rFonts w:ascii="Times New Roman" w:eastAsia="Times New Roman" w:hAnsi="Times New Roman" w:cs="Times New Roman"/>
                <w:color w:val="000000"/>
                <w:sz w:val="20"/>
                <w:szCs w:val="20"/>
              </w:rPr>
              <w:t>2</w:t>
            </w:r>
          </w:p>
        </w:tc>
      </w:tr>
    </w:tbl>
    <w:p w:rsidR="001E5E50" w:rsidRDefault="00F1366E" w:rsidP="00032F91">
      <w:pPr>
        <w:spacing w:after="0" w:line="240" w:lineRule="auto"/>
        <w:ind w:firstLine="709"/>
        <w:jc w:val="both"/>
        <w:rPr>
          <w:rFonts w:ascii="Times New Roman" w:eastAsia="Times New Roman" w:hAnsi="Times New Roman" w:cs="Times New Roman"/>
          <w:sz w:val="24"/>
          <w:szCs w:val="24"/>
        </w:rPr>
      </w:pPr>
      <w:r w:rsidRPr="007A698C">
        <w:rPr>
          <w:rFonts w:ascii="Times New Roman" w:eastAsia="Times New Roman" w:hAnsi="Times New Roman" w:cs="Times New Roman"/>
          <w:sz w:val="24"/>
          <w:szCs w:val="24"/>
        </w:rPr>
        <w:t xml:space="preserve">В организациях </w:t>
      </w:r>
      <w:r w:rsidR="007A698C" w:rsidRPr="007A698C">
        <w:rPr>
          <w:rFonts w:ascii="Times New Roman" w:eastAsia="Times New Roman" w:hAnsi="Times New Roman" w:cs="Times New Roman"/>
          <w:sz w:val="24"/>
          <w:szCs w:val="24"/>
        </w:rPr>
        <w:t>обеспечивается</w:t>
      </w:r>
      <w:r w:rsidRPr="007A698C">
        <w:rPr>
          <w:rFonts w:ascii="Times New Roman" w:eastAsia="Times New Roman" w:hAnsi="Times New Roman" w:cs="Times New Roman"/>
          <w:sz w:val="24"/>
          <w:szCs w:val="24"/>
        </w:rPr>
        <w:t xml:space="preserve"> </w:t>
      </w:r>
      <w:r w:rsidR="00032F91">
        <w:rPr>
          <w:rFonts w:ascii="Times New Roman" w:eastAsia="Times New Roman" w:hAnsi="Times New Roman" w:cs="Times New Roman"/>
          <w:sz w:val="24"/>
          <w:szCs w:val="24"/>
        </w:rPr>
        <w:t>два</w:t>
      </w:r>
      <w:r w:rsidRPr="007A698C">
        <w:rPr>
          <w:rFonts w:ascii="Times New Roman" w:eastAsia="Times New Roman" w:hAnsi="Times New Roman" w:cs="Times New Roman"/>
          <w:sz w:val="24"/>
          <w:szCs w:val="24"/>
        </w:rPr>
        <w:t xml:space="preserve"> услови</w:t>
      </w:r>
      <w:r w:rsidR="00F12622">
        <w:rPr>
          <w:rFonts w:ascii="Times New Roman" w:eastAsia="Times New Roman" w:hAnsi="Times New Roman" w:cs="Times New Roman"/>
          <w:sz w:val="24"/>
          <w:szCs w:val="24"/>
        </w:rPr>
        <w:t>я</w:t>
      </w:r>
      <w:r w:rsidR="007A698C" w:rsidRPr="007A698C">
        <w:rPr>
          <w:rFonts w:ascii="Times New Roman" w:eastAsia="Times New Roman" w:hAnsi="Times New Roman" w:cs="Times New Roman"/>
          <w:sz w:val="24"/>
          <w:szCs w:val="24"/>
        </w:rPr>
        <w:t xml:space="preserve"> доступности</w:t>
      </w:r>
      <w:r w:rsidRPr="007A698C">
        <w:rPr>
          <w:rFonts w:ascii="Times New Roman" w:eastAsia="Times New Roman" w:hAnsi="Times New Roman" w:cs="Times New Roman"/>
          <w:sz w:val="24"/>
          <w:szCs w:val="24"/>
        </w:rPr>
        <w:t xml:space="preserve">: </w:t>
      </w:r>
      <w:r w:rsidR="00032F91" w:rsidRPr="00032F91">
        <w:rPr>
          <w:rFonts w:ascii="Times New Roman" w:eastAsia="Times New Roman" w:hAnsi="Times New Roman" w:cs="Times New Roman"/>
          <w:sz w:val="24"/>
          <w:szCs w:val="24"/>
        </w:rPr>
        <w:t>Основная общеобраз</w:t>
      </w:r>
      <w:r w:rsidR="00AA3BB5">
        <w:rPr>
          <w:rFonts w:ascii="Times New Roman" w:eastAsia="Times New Roman" w:hAnsi="Times New Roman" w:cs="Times New Roman"/>
          <w:sz w:val="24"/>
          <w:szCs w:val="24"/>
        </w:rPr>
        <w:t>овательная школа д. Куганаволок</w:t>
      </w:r>
      <w:r w:rsidRPr="007A698C">
        <w:rPr>
          <w:rFonts w:ascii="Times New Roman" w:eastAsia="Times New Roman" w:hAnsi="Times New Roman" w:cs="Times New Roman"/>
          <w:sz w:val="24"/>
          <w:szCs w:val="24"/>
        </w:rPr>
        <w:t>.</w:t>
      </w:r>
    </w:p>
    <w:p w:rsidR="001E5E50" w:rsidRDefault="002F750F">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 всех организациях оказывается</w:t>
      </w:r>
      <w:r w:rsidR="00915875">
        <w:rPr>
          <w:rFonts w:ascii="Times New Roman" w:eastAsia="Times New Roman" w:hAnsi="Times New Roman" w:cs="Times New Roman"/>
          <w:sz w:val="24"/>
          <w:szCs w:val="24"/>
        </w:rPr>
        <w:t xml:space="preserve"> п</w:t>
      </w:r>
      <w:r w:rsidR="00915875" w:rsidRPr="00915875">
        <w:rPr>
          <w:rFonts w:ascii="Times New Roman" w:eastAsia="Times New Roman" w:hAnsi="Times New Roman" w:cs="Times New Roman"/>
          <w:sz w:val="24"/>
          <w:szCs w:val="24"/>
        </w:rPr>
        <w:t>омощь работниками организации, прошедшими необходимое обучение</w:t>
      </w:r>
      <w:r>
        <w:rPr>
          <w:rFonts w:ascii="Times New Roman" w:eastAsia="Times New Roman" w:hAnsi="Times New Roman" w:cs="Times New Roman"/>
          <w:sz w:val="24"/>
          <w:szCs w:val="24"/>
        </w:rPr>
        <w:t xml:space="preserve">, есть </w:t>
      </w:r>
      <w:r w:rsidR="00915875" w:rsidRPr="007A698C">
        <w:rPr>
          <w:rFonts w:ascii="Times New Roman" w:eastAsia="Times New Roman" w:hAnsi="Times New Roman" w:cs="Times New Roman"/>
          <w:sz w:val="24"/>
          <w:szCs w:val="24"/>
        </w:rPr>
        <w:t>альтернативн</w:t>
      </w:r>
      <w:r w:rsidR="00915875">
        <w:rPr>
          <w:rFonts w:ascii="Times New Roman" w:eastAsia="Times New Roman" w:hAnsi="Times New Roman" w:cs="Times New Roman"/>
          <w:sz w:val="24"/>
          <w:szCs w:val="24"/>
        </w:rPr>
        <w:t>ая</w:t>
      </w:r>
      <w:r w:rsidR="00915875" w:rsidRPr="007A698C">
        <w:rPr>
          <w:rFonts w:ascii="Times New Roman" w:eastAsia="Times New Roman" w:hAnsi="Times New Roman" w:cs="Times New Roman"/>
          <w:sz w:val="24"/>
          <w:szCs w:val="24"/>
        </w:rPr>
        <w:t xml:space="preserve"> верси</w:t>
      </w:r>
      <w:r w:rsidR="00915875">
        <w:rPr>
          <w:rFonts w:ascii="Times New Roman" w:eastAsia="Times New Roman" w:hAnsi="Times New Roman" w:cs="Times New Roman"/>
          <w:sz w:val="24"/>
          <w:szCs w:val="24"/>
        </w:rPr>
        <w:t>я</w:t>
      </w:r>
      <w:r w:rsidR="00915875" w:rsidRPr="007A698C">
        <w:rPr>
          <w:rFonts w:ascii="Times New Roman" w:eastAsia="Times New Roman" w:hAnsi="Times New Roman" w:cs="Times New Roman"/>
          <w:sz w:val="24"/>
          <w:szCs w:val="24"/>
        </w:rPr>
        <w:t xml:space="preserve"> официального сайта в сети «Интернет» для инвалидов по зрению</w:t>
      </w:r>
      <w:r w:rsidR="00915875">
        <w:rPr>
          <w:rFonts w:ascii="Times New Roman" w:eastAsia="Times New Roman" w:hAnsi="Times New Roman" w:cs="Times New Roman"/>
          <w:sz w:val="24"/>
          <w:szCs w:val="24"/>
        </w:rPr>
        <w:t xml:space="preserve"> и </w:t>
      </w:r>
      <w:r w:rsidR="00915875" w:rsidRPr="00915875">
        <w:rPr>
          <w:rFonts w:ascii="Times New Roman" w:eastAsia="Times New Roman" w:hAnsi="Times New Roman" w:cs="Times New Roman"/>
          <w:sz w:val="24"/>
          <w:szCs w:val="24"/>
        </w:rPr>
        <w:t>возможност</w:t>
      </w:r>
      <w:r w:rsidR="00915875">
        <w:rPr>
          <w:rFonts w:ascii="Times New Roman" w:eastAsia="Times New Roman" w:hAnsi="Times New Roman" w:cs="Times New Roman"/>
          <w:sz w:val="24"/>
          <w:szCs w:val="24"/>
        </w:rPr>
        <w:t>ь</w:t>
      </w:r>
      <w:r w:rsidR="00915875" w:rsidRPr="00915875">
        <w:rPr>
          <w:rFonts w:ascii="Times New Roman" w:eastAsia="Times New Roman" w:hAnsi="Times New Roman" w:cs="Times New Roman"/>
          <w:sz w:val="24"/>
          <w:szCs w:val="24"/>
        </w:rPr>
        <w:t xml:space="preserve"> предоставления услуги в дистанционном режиме или на дому</w:t>
      </w:r>
      <w:r w:rsidR="00F1366E" w:rsidRPr="007A698C">
        <w:rPr>
          <w:rFonts w:ascii="Times New Roman" w:eastAsia="Times New Roman" w:hAnsi="Times New Roman" w:cs="Times New Roman"/>
          <w:sz w:val="24"/>
          <w:szCs w:val="24"/>
        </w:rPr>
        <w:t>.</w:t>
      </w:r>
    </w:p>
    <w:p w:rsidR="001E5E50" w:rsidRDefault="00F1366E">
      <w:pPr>
        <w:spacing w:after="0" w:line="240" w:lineRule="auto"/>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Следующие вопросы касались удовлетворенности респондентов доброжелательностью и вежливостью двух типов работников:</w:t>
      </w:r>
    </w:p>
    <w:p w:rsidR="001E5E50" w:rsidRDefault="00F1366E">
      <w:pPr>
        <w:pBdr>
          <w:top w:val="nil"/>
          <w:left w:val="nil"/>
          <w:bottom w:val="nil"/>
          <w:right w:val="nil"/>
          <w:between w:val="nil"/>
        </w:pBdr>
        <w:spacing w:after="0"/>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обеспечивающих первичный контакт с посетителями и информирование об услугах при непосредственном обращении в организацию;</w:t>
      </w:r>
      <w:proofErr w:type="gramEnd"/>
    </w:p>
    <w:p w:rsidR="001E5E50" w:rsidRDefault="00F1366E">
      <w:pPr>
        <w:pBdr>
          <w:top w:val="nil"/>
          <w:left w:val="nil"/>
          <w:bottom w:val="nil"/>
          <w:right w:val="nil"/>
          <w:between w:val="nil"/>
        </w:pBdr>
        <w:spacing w:after="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roofErr w:type="gramStart"/>
      <w:r>
        <w:rPr>
          <w:rFonts w:ascii="Times New Roman" w:eastAsia="Times New Roman" w:hAnsi="Times New Roman" w:cs="Times New Roman"/>
          <w:color w:val="000000"/>
          <w:sz w:val="24"/>
          <w:szCs w:val="24"/>
        </w:rPr>
        <w:t>обеспечивающих</w:t>
      </w:r>
      <w:proofErr w:type="gramEnd"/>
      <w:r>
        <w:rPr>
          <w:rFonts w:ascii="Times New Roman" w:eastAsia="Times New Roman" w:hAnsi="Times New Roman" w:cs="Times New Roman"/>
          <w:color w:val="000000"/>
          <w:sz w:val="24"/>
          <w:szCs w:val="24"/>
        </w:rPr>
        <w:t xml:space="preserve"> непосредственное оказание услуги при обращении в организацию.</w:t>
      </w:r>
    </w:p>
    <w:p w:rsidR="001E5E50" w:rsidRDefault="00F1366E">
      <w:pPr>
        <w:pBdr>
          <w:top w:val="nil"/>
          <w:left w:val="nil"/>
          <w:bottom w:val="nil"/>
          <w:right w:val="nil"/>
          <w:between w:val="nil"/>
        </w:pBdr>
        <w:spacing w:after="0"/>
        <w:ind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Сводные данные по данному вопросу представлены в Таблице </w:t>
      </w:r>
      <w:r>
        <w:rPr>
          <w:rFonts w:ascii="Times New Roman" w:eastAsia="Times New Roman" w:hAnsi="Times New Roman" w:cs="Times New Roman"/>
          <w:sz w:val="24"/>
          <w:szCs w:val="24"/>
        </w:rPr>
        <w:t>8</w:t>
      </w:r>
      <w:r>
        <w:rPr>
          <w:rFonts w:ascii="Times New Roman" w:eastAsia="Times New Roman" w:hAnsi="Times New Roman" w:cs="Times New Roman"/>
          <w:color w:val="000000"/>
          <w:sz w:val="24"/>
          <w:szCs w:val="24"/>
        </w:rPr>
        <w:t xml:space="preserve">. </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 xml:space="preserve">Таблица </w:t>
      </w:r>
      <w:r>
        <w:rPr>
          <w:rFonts w:ascii="Times New Roman" w:eastAsia="Times New Roman" w:hAnsi="Times New Roman" w:cs="Times New Roman"/>
          <w:b/>
          <w:sz w:val="20"/>
          <w:szCs w:val="20"/>
        </w:rPr>
        <w:t>8</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Удовлетворенность респондентов доброжелательностью и вежливостью работников, при обращении в образовательной организации</w:t>
      </w:r>
      <w:r>
        <w:rPr>
          <w:rFonts w:ascii="Times New Roman" w:eastAsia="Times New Roman" w:hAnsi="Times New Roman" w:cs="Times New Roman"/>
          <w:sz w:val="20"/>
          <w:szCs w:val="20"/>
        </w:rPr>
        <w:t>, %</w:t>
      </w:r>
    </w:p>
    <w:tbl>
      <w:tblPr>
        <w:tblW w:w="5000" w:type="pct"/>
        <w:tblLook w:val="04A0"/>
      </w:tblPr>
      <w:tblGrid>
        <w:gridCol w:w="6238"/>
        <w:gridCol w:w="1719"/>
        <w:gridCol w:w="1898"/>
      </w:tblGrid>
      <w:tr w:rsidR="0013604A" w:rsidRPr="0013604A" w:rsidTr="00E1195C">
        <w:trPr>
          <w:trHeight w:val="300"/>
          <w:tblHeader/>
        </w:trPr>
        <w:tc>
          <w:tcPr>
            <w:tcW w:w="31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604A" w:rsidRPr="0013604A" w:rsidRDefault="0013604A" w:rsidP="0013604A">
            <w:pPr>
              <w:spacing w:after="0" w:line="240" w:lineRule="auto"/>
              <w:rPr>
                <w:rFonts w:ascii="Times New Roman" w:eastAsia="Times New Roman" w:hAnsi="Times New Roman" w:cs="Times New Roman"/>
                <w:color w:val="000000"/>
                <w:sz w:val="20"/>
                <w:szCs w:val="20"/>
              </w:rPr>
            </w:pPr>
            <w:r w:rsidRPr="0013604A">
              <w:rPr>
                <w:rFonts w:ascii="Times New Roman" w:eastAsia="Times New Roman" w:hAnsi="Times New Roman" w:cs="Times New Roman"/>
                <w:color w:val="000000"/>
                <w:sz w:val="20"/>
                <w:szCs w:val="20"/>
              </w:rPr>
              <w:t>Тип взаимодействия работника с получателем услуги</w:t>
            </w:r>
          </w:p>
        </w:tc>
        <w:tc>
          <w:tcPr>
            <w:tcW w:w="872" w:type="pct"/>
            <w:tcBorders>
              <w:top w:val="single" w:sz="4" w:space="0" w:color="auto"/>
              <w:left w:val="nil"/>
              <w:bottom w:val="single" w:sz="4" w:space="0" w:color="auto"/>
              <w:right w:val="single" w:sz="4" w:space="0" w:color="auto"/>
            </w:tcBorders>
            <w:shd w:val="clear" w:color="auto" w:fill="auto"/>
            <w:vAlign w:val="center"/>
            <w:hideMark/>
          </w:tcPr>
          <w:p w:rsidR="0013604A" w:rsidRPr="0013604A" w:rsidRDefault="0013604A" w:rsidP="0013604A">
            <w:pPr>
              <w:spacing w:after="0" w:line="240" w:lineRule="auto"/>
              <w:jc w:val="center"/>
              <w:rPr>
                <w:rFonts w:ascii="Times New Roman" w:eastAsia="Times New Roman" w:hAnsi="Times New Roman" w:cs="Times New Roman"/>
                <w:color w:val="000000"/>
                <w:sz w:val="20"/>
                <w:szCs w:val="20"/>
              </w:rPr>
            </w:pPr>
            <w:r w:rsidRPr="0013604A">
              <w:rPr>
                <w:rFonts w:ascii="Times New Roman" w:eastAsia="Times New Roman" w:hAnsi="Times New Roman" w:cs="Times New Roman"/>
                <w:color w:val="000000"/>
                <w:sz w:val="20"/>
                <w:szCs w:val="20"/>
              </w:rPr>
              <w:t>Обеспечение первичного контакта и информирование об услугах</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13604A" w:rsidRPr="0013604A" w:rsidRDefault="0013604A" w:rsidP="0013604A">
            <w:pPr>
              <w:spacing w:after="0" w:line="240" w:lineRule="auto"/>
              <w:jc w:val="center"/>
              <w:rPr>
                <w:rFonts w:ascii="Times New Roman" w:eastAsia="Times New Roman" w:hAnsi="Times New Roman" w:cs="Times New Roman"/>
                <w:color w:val="000000"/>
                <w:sz w:val="20"/>
                <w:szCs w:val="20"/>
              </w:rPr>
            </w:pPr>
            <w:r w:rsidRPr="0013604A">
              <w:rPr>
                <w:rFonts w:ascii="Times New Roman" w:eastAsia="Times New Roman" w:hAnsi="Times New Roman" w:cs="Times New Roman"/>
                <w:color w:val="000000"/>
                <w:sz w:val="20"/>
                <w:szCs w:val="20"/>
              </w:rPr>
              <w:t>Обеспечение непосредственного оказания услуги</w:t>
            </w:r>
          </w:p>
        </w:tc>
      </w:tr>
      <w:tr w:rsidR="00032F91" w:rsidRPr="00032F91" w:rsidTr="00E1195C">
        <w:trPr>
          <w:trHeight w:val="255"/>
        </w:trPr>
        <w:tc>
          <w:tcPr>
            <w:tcW w:w="3165" w:type="pct"/>
            <w:tcBorders>
              <w:top w:val="nil"/>
              <w:left w:val="single" w:sz="4" w:space="0" w:color="auto"/>
              <w:bottom w:val="single" w:sz="4" w:space="0" w:color="auto"/>
              <w:right w:val="single" w:sz="4" w:space="0" w:color="auto"/>
            </w:tcBorders>
            <w:shd w:val="clear" w:color="auto" w:fill="auto"/>
            <w:vAlign w:val="center"/>
            <w:hideMark/>
          </w:tcPr>
          <w:p w:rsidR="00032F91" w:rsidRPr="00032F91" w:rsidRDefault="00032F91" w:rsidP="00032F91">
            <w:pPr>
              <w:spacing w:after="0" w:line="240" w:lineRule="auto"/>
              <w:rPr>
                <w:rFonts w:ascii="Times New Roman" w:eastAsia="Times New Roman" w:hAnsi="Times New Roman" w:cs="Times New Roman"/>
                <w:color w:val="000000"/>
                <w:sz w:val="20"/>
                <w:szCs w:val="20"/>
              </w:rPr>
            </w:pPr>
            <w:r w:rsidRPr="00032F91">
              <w:rPr>
                <w:rFonts w:ascii="Times New Roman" w:eastAsia="Times New Roman" w:hAnsi="Times New Roman" w:cs="Times New Roman"/>
                <w:color w:val="000000"/>
                <w:sz w:val="20"/>
                <w:szCs w:val="20"/>
              </w:rPr>
              <w:t>Основная общеобразовательная школа д. Куганаволок</w:t>
            </w:r>
          </w:p>
        </w:tc>
        <w:tc>
          <w:tcPr>
            <w:tcW w:w="872" w:type="pct"/>
            <w:tcBorders>
              <w:top w:val="nil"/>
              <w:left w:val="nil"/>
              <w:bottom w:val="single" w:sz="4" w:space="0" w:color="auto"/>
              <w:right w:val="single" w:sz="4" w:space="0" w:color="auto"/>
            </w:tcBorders>
            <w:shd w:val="clear" w:color="auto" w:fill="auto"/>
            <w:noWrap/>
            <w:vAlign w:val="center"/>
            <w:hideMark/>
          </w:tcPr>
          <w:p w:rsidR="00032F91" w:rsidRPr="00032F91" w:rsidRDefault="00032F91" w:rsidP="00032F91">
            <w:pPr>
              <w:spacing w:after="0" w:line="240" w:lineRule="auto"/>
              <w:jc w:val="center"/>
              <w:rPr>
                <w:rFonts w:ascii="Times New Roman" w:eastAsia="Times New Roman" w:hAnsi="Times New Roman" w:cs="Times New Roman"/>
                <w:color w:val="000000"/>
                <w:sz w:val="20"/>
                <w:szCs w:val="20"/>
              </w:rPr>
            </w:pPr>
            <w:r w:rsidRPr="00032F91">
              <w:rPr>
                <w:rFonts w:ascii="Times New Roman" w:eastAsia="Times New Roman" w:hAnsi="Times New Roman" w:cs="Times New Roman"/>
                <w:color w:val="000000"/>
                <w:sz w:val="20"/>
                <w:szCs w:val="20"/>
              </w:rPr>
              <w:t>100</w:t>
            </w:r>
          </w:p>
        </w:tc>
        <w:tc>
          <w:tcPr>
            <w:tcW w:w="963" w:type="pct"/>
            <w:tcBorders>
              <w:top w:val="nil"/>
              <w:left w:val="nil"/>
              <w:bottom w:val="single" w:sz="4" w:space="0" w:color="auto"/>
              <w:right w:val="single" w:sz="4" w:space="0" w:color="auto"/>
            </w:tcBorders>
            <w:shd w:val="clear" w:color="auto" w:fill="auto"/>
            <w:noWrap/>
            <w:vAlign w:val="center"/>
            <w:hideMark/>
          </w:tcPr>
          <w:p w:rsidR="00032F91" w:rsidRPr="00032F91" w:rsidRDefault="00032F91" w:rsidP="00032F91">
            <w:pPr>
              <w:spacing w:after="0" w:line="240" w:lineRule="auto"/>
              <w:jc w:val="center"/>
              <w:rPr>
                <w:rFonts w:ascii="Times New Roman" w:eastAsia="Times New Roman" w:hAnsi="Times New Roman" w:cs="Times New Roman"/>
                <w:color w:val="000000"/>
                <w:sz w:val="20"/>
                <w:szCs w:val="20"/>
              </w:rPr>
            </w:pPr>
            <w:r w:rsidRPr="00032F91">
              <w:rPr>
                <w:rFonts w:ascii="Times New Roman" w:eastAsia="Times New Roman" w:hAnsi="Times New Roman" w:cs="Times New Roman"/>
                <w:color w:val="000000"/>
                <w:sz w:val="20"/>
                <w:szCs w:val="20"/>
              </w:rPr>
              <w:t>100</w:t>
            </w:r>
          </w:p>
        </w:tc>
      </w:tr>
    </w:tbl>
    <w:p w:rsidR="001E5E50" w:rsidRDefault="00032F91" w:rsidP="007A698C">
      <w:pPr>
        <w:pBdr>
          <w:top w:val="nil"/>
          <w:left w:val="nil"/>
          <w:bottom w:val="nil"/>
          <w:right w:val="nil"/>
          <w:between w:val="nil"/>
        </w:pBdr>
        <w:spacing w:before="120" w:after="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Почти все респонденты</w:t>
      </w:r>
      <w:r w:rsidR="00F1366E" w:rsidRPr="007A698C">
        <w:rPr>
          <w:rFonts w:ascii="Times New Roman" w:eastAsia="Times New Roman" w:hAnsi="Times New Roman" w:cs="Times New Roman"/>
          <w:color w:val="000000"/>
          <w:sz w:val="24"/>
          <w:szCs w:val="24"/>
        </w:rPr>
        <w:t xml:space="preserve"> удовлетворены доброжелательностью и вежливостью работников при обращении в организацию при разных типах взаимодействия: уровень удовлетворенности обеспечением первичного контакта </w:t>
      </w:r>
      <w:r w:rsidR="002F750F" w:rsidRPr="007A698C">
        <w:rPr>
          <w:rFonts w:ascii="Times New Roman" w:eastAsia="Times New Roman" w:hAnsi="Times New Roman" w:cs="Times New Roman"/>
          <w:color w:val="000000"/>
          <w:sz w:val="24"/>
          <w:szCs w:val="24"/>
        </w:rPr>
        <w:t xml:space="preserve">и информирования об услугах </w:t>
      </w:r>
      <w:r w:rsidR="00F1366E" w:rsidRPr="007A698C">
        <w:rPr>
          <w:rFonts w:ascii="Times New Roman" w:eastAsia="Times New Roman" w:hAnsi="Times New Roman" w:cs="Times New Roman"/>
          <w:color w:val="000000"/>
          <w:sz w:val="24"/>
          <w:szCs w:val="24"/>
        </w:rPr>
        <w:t xml:space="preserve">не ниже </w:t>
      </w:r>
      <w:r>
        <w:rPr>
          <w:rFonts w:ascii="Times New Roman" w:eastAsia="Times New Roman" w:hAnsi="Times New Roman" w:cs="Times New Roman"/>
          <w:sz w:val="24"/>
          <w:szCs w:val="24"/>
        </w:rPr>
        <w:t>96</w:t>
      </w:r>
      <w:r w:rsidR="002F750F">
        <w:rPr>
          <w:rFonts w:ascii="Times New Roman" w:eastAsia="Times New Roman" w:hAnsi="Times New Roman" w:cs="Times New Roman"/>
          <w:color w:val="000000"/>
          <w:sz w:val="24"/>
          <w:szCs w:val="24"/>
        </w:rPr>
        <w:t>%,</w:t>
      </w:r>
      <w:r w:rsidR="00F1366E" w:rsidRPr="007A698C">
        <w:rPr>
          <w:rFonts w:ascii="Times New Roman" w:eastAsia="Times New Roman" w:hAnsi="Times New Roman" w:cs="Times New Roman"/>
          <w:color w:val="000000"/>
          <w:sz w:val="24"/>
          <w:szCs w:val="24"/>
        </w:rPr>
        <w:t xml:space="preserve"> уровень удовлетворенности обеспечением непосредственного оказания услуги не ниже </w:t>
      </w:r>
      <w:r w:rsidR="0013604A">
        <w:rPr>
          <w:rFonts w:ascii="Times New Roman" w:eastAsia="Times New Roman" w:hAnsi="Times New Roman" w:cs="Times New Roman"/>
          <w:color w:val="000000"/>
          <w:sz w:val="24"/>
          <w:szCs w:val="24"/>
        </w:rPr>
        <w:t>97</w:t>
      </w:r>
      <w:r w:rsidR="00F1366E" w:rsidRPr="007A698C">
        <w:rPr>
          <w:rFonts w:ascii="Times New Roman" w:eastAsia="Times New Roman" w:hAnsi="Times New Roman" w:cs="Times New Roman"/>
          <w:color w:val="000000"/>
          <w:sz w:val="24"/>
          <w:szCs w:val="24"/>
        </w:rPr>
        <w:t>%.</w:t>
      </w:r>
    </w:p>
    <w:p w:rsidR="007A698C" w:rsidRPr="00EE2AB9" w:rsidRDefault="00F1366E" w:rsidP="00EE2AB9">
      <w:pPr>
        <w:pBdr>
          <w:top w:val="nil"/>
          <w:left w:val="nil"/>
          <w:bottom w:val="nil"/>
          <w:right w:val="nil"/>
          <w:between w:val="nil"/>
        </w:pBdr>
        <w:spacing w:after="12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Также задавался вопрос об удовлетворенности респондентов доброжелательностью и вежливостью работников организаций, с которыми они взаимодействовали в дистанционной форме. Сводные данные по данному вопросу представлены в Таблице </w:t>
      </w:r>
      <w:r>
        <w:rPr>
          <w:rFonts w:ascii="Times New Roman" w:eastAsia="Times New Roman" w:hAnsi="Times New Roman" w:cs="Times New Roman"/>
          <w:sz w:val="24"/>
          <w:szCs w:val="24"/>
        </w:rPr>
        <w:t>9</w:t>
      </w:r>
      <w:r>
        <w:rPr>
          <w:rFonts w:ascii="Times New Roman" w:eastAsia="Times New Roman" w:hAnsi="Times New Roman" w:cs="Times New Roman"/>
          <w:color w:val="000000"/>
          <w:sz w:val="24"/>
          <w:szCs w:val="24"/>
        </w:rPr>
        <w:t xml:space="preserve">. </w:t>
      </w:r>
    </w:p>
    <w:p w:rsidR="001E5E50" w:rsidRDefault="00F1366E">
      <w:pPr>
        <w:pBdr>
          <w:top w:val="nil"/>
          <w:left w:val="nil"/>
          <w:bottom w:val="nil"/>
          <w:right w:val="nil"/>
          <w:between w:val="nil"/>
        </w:pBdr>
        <w:spacing w:after="0"/>
        <w:jc w:val="right"/>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 xml:space="preserve">Таблица </w:t>
      </w:r>
      <w:r>
        <w:rPr>
          <w:rFonts w:ascii="Times New Roman" w:eastAsia="Times New Roman" w:hAnsi="Times New Roman" w:cs="Times New Roman"/>
          <w:b/>
          <w:sz w:val="20"/>
          <w:szCs w:val="20"/>
        </w:rPr>
        <w:t>9</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Удовлетворенность респондентов доброжелательностью и вежливостью работников, при использовании дистанционных форм взаимодействия с организаци</w:t>
      </w:r>
      <w:r>
        <w:rPr>
          <w:rFonts w:ascii="Times New Roman" w:eastAsia="Times New Roman" w:hAnsi="Times New Roman" w:cs="Times New Roman"/>
          <w:sz w:val="20"/>
          <w:szCs w:val="20"/>
        </w:rPr>
        <w:t>ей, %</w:t>
      </w:r>
    </w:p>
    <w:tbl>
      <w:tblPr>
        <w:tblW w:w="5000" w:type="pct"/>
        <w:tblLook w:val="04A0"/>
      </w:tblPr>
      <w:tblGrid>
        <w:gridCol w:w="6748"/>
        <w:gridCol w:w="1516"/>
        <w:gridCol w:w="1591"/>
      </w:tblGrid>
      <w:tr w:rsidR="0013604A" w:rsidRPr="0013604A" w:rsidTr="00032F91">
        <w:trPr>
          <w:trHeight w:val="300"/>
          <w:tblHeader/>
        </w:trPr>
        <w:tc>
          <w:tcPr>
            <w:tcW w:w="34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3604A" w:rsidRPr="0013604A" w:rsidRDefault="0013604A" w:rsidP="0013604A">
            <w:pPr>
              <w:spacing w:after="0" w:line="240" w:lineRule="auto"/>
              <w:rPr>
                <w:rFonts w:ascii="Times New Roman" w:eastAsia="Times New Roman" w:hAnsi="Times New Roman" w:cs="Times New Roman"/>
                <w:color w:val="000000"/>
                <w:sz w:val="20"/>
                <w:szCs w:val="20"/>
              </w:rPr>
            </w:pPr>
            <w:r w:rsidRPr="0013604A">
              <w:rPr>
                <w:rFonts w:ascii="Times New Roman" w:eastAsia="Times New Roman" w:hAnsi="Times New Roman" w:cs="Times New Roman"/>
                <w:color w:val="000000"/>
                <w:sz w:val="20"/>
                <w:szCs w:val="20"/>
              </w:rPr>
              <w:t>Показатели</w:t>
            </w:r>
          </w:p>
        </w:tc>
        <w:tc>
          <w:tcPr>
            <w:tcW w:w="769" w:type="pct"/>
            <w:tcBorders>
              <w:top w:val="single" w:sz="4" w:space="0" w:color="auto"/>
              <w:left w:val="nil"/>
              <w:bottom w:val="single" w:sz="4" w:space="0" w:color="auto"/>
              <w:right w:val="single" w:sz="4" w:space="0" w:color="auto"/>
            </w:tcBorders>
            <w:shd w:val="clear" w:color="auto" w:fill="auto"/>
            <w:vAlign w:val="center"/>
            <w:hideMark/>
          </w:tcPr>
          <w:p w:rsidR="0013604A" w:rsidRPr="0013604A" w:rsidRDefault="0013604A" w:rsidP="0013604A">
            <w:pPr>
              <w:spacing w:after="0" w:line="240" w:lineRule="auto"/>
              <w:jc w:val="center"/>
              <w:rPr>
                <w:rFonts w:ascii="Times New Roman" w:eastAsia="Times New Roman" w:hAnsi="Times New Roman" w:cs="Times New Roman"/>
                <w:color w:val="000000"/>
                <w:sz w:val="20"/>
                <w:szCs w:val="20"/>
              </w:rPr>
            </w:pPr>
            <w:r w:rsidRPr="0013604A">
              <w:rPr>
                <w:rFonts w:ascii="Times New Roman" w:eastAsia="Times New Roman" w:hAnsi="Times New Roman" w:cs="Times New Roman"/>
                <w:color w:val="000000"/>
                <w:sz w:val="20"/>
                <w:szCs w:val="20"/>
              </w:rPr>
              <w:t>Пользовались</w:t>
            </w:r>
          </w:p>
        </w:tc>
        <w:tc>
          <w:tcPr>
            <w:tcW w:w="807" w:type="pct"/>
            <w:tcBorders>
              <w:top w:val="single" w:sz="4" w:space="0" w:color="auto"/>
              <w:left w:val="nil"/>
              <w:bottom w:val="single" w:sz="4" w:space="0" w:color="auto"/>
              <w:right w:val="single" w:sz="4" w:space="0" w:color="auto"/>
            </w:tcBorders>
            <w:shd w:val="clear" w:color="auto" w:fill="auto"/>
            <w:vAlign w:val="center"/>
            <w:hideMark/>
          </w:tcPr>
          <w:p w:rsidR="0013604A" w:rsidRPr="0013604A" w:rsidRDefault="0013604A" w:rsidP="0013604A">
            <w:pPr>
              <w:spacing w:after="0" w:line="240" w:lineRule="auto"/>
              <w:jc w:val="center"/>
              <w:rPr>
                <w:rFonts w:ascii="Times New Roman" w:eastAsia="Times New Roman" w:hAnsi="Times New Roman" w:cs="Times New Roman"/>
                <w:color w:val="000000"/>
                <w:sz w:val="20"/>
                <w:szCs w:val="20"/>
              </w:rPr>
            </w:pPr>
            <w:r w:rsidRPr="0013604A">
              <w:rPr>
                <w:rFonts w:ascii="Times New Roman" w:eastAsia="Times New Roman" w:hAnsi="Times New Roman" w:cs="Times New Roman"/>
                <w:color w:val="000000"/>
                <w:sz w:val="20"/>
                <w:szCs w:val="20"/>
              </w:rPr>
              <w:t>Удовлетворены</w:t>
            </w:r>
          </w:p>
        </w:tc>
      </w:tr>
      <w:tr w:rsidR="00032F91" w:rsidRPr="00032F91" w:rsidTr="00032F91">
        <w:trPr>
          <w:trHeight w:val="255"/>
        </w:trPr>
        <w:tc>
          <w:tcPr>
            <w:tcW w:w="3424" w:type="pct"/>
            <w:tcBorders>
              <w:top w:val="nil"/>
              <w:left w:val="single" w:sz="4" w:space="0" w:color="auto"/>
              <w:bottom w:val="single" w:sz="4" w:space="0" w:color="auto"/>
              <w:right w:val="single" w:sz="4" w:space="0" w:color="auto"/>
            </w:tcBorders>
            <w:shd w:val="clear" w:color="auto" w:fill="auto"/>
            <w:vAlign w:val="center"/>
            <w:hideMark/>
          </w:tcPr>
          <w:p w:rsidR="00032F91" w:rsidRPr="00032F91" w:rsidRDefault="00032F91" w:rsidP="00032F91">
            <w:pPr>
              <w:spacing w:after="0" w:line="240" w:lineRule="auto"/>
              <w:rPr>
                <w:rFonts w:ascii="Times New Roman" w:eastAsia="Times New Roman" w:hAnsi="Times New Roman" w:cs="Times New Roman"/>
                <w:color w:val="000000"/>
                <w:sz w:val="20"/>
                <w:szCs w:val="20"/>
              </w:rPr>
            </w:pPr>
            <w:r w:rsidRPr="00032F91">
              <w:rPr>
                <w:rFonts w:ascii="Times New Roman" w:eastAsia="Times New Roman" w:hAnsi="Times New Roman" w:cs="Times New Roman"/>
                <w:color w:val="000000"/>
                <w:sz w:val="20"/>
                <w:szCs w:val="20"/>
              </w:rPr>
              <w:t>Основная общеобразовательная школа д. Куганаволок</w:t>
            </w:r>
          </w:p>
        </w:tc>
        <w:tc>
          <w:tcPr>
            <w:tcW w:w="769" w:type="pct"/>
            <w:tcBorders>
              <w:top w:val="nil"/>
              <w:left w:val="nil"/>
              <w:bottom w:val="single" w:sz="4" w:space="0" w:color="auto"/>
              <w:right w:val="single" w:sz="4" w:space="0" w:color="auto"/>
            </w:tcBorders>
            <w:shd w:val="clear" w:color="auto" w:fill="auto"/>
            <w:noWrap/>
            <w:vAlign w:val="center"/>
            <w:hideMark/>
          </w:tcPr>
          <w:p w:rsidR="00032F91" w:rsidRPr="00032F91" w:rsidRDefault="00032F91" w:rsidP="00032F91">
            <w:pPr>
              <w:spacing w:after="0" w:line="240" w:lineRule="auto"/>
              <w:jc w:val="center"/>
              <w:rPr>
                <w:rFonts w:ascii="Times New Roman" w:eastAsia="Times New Roman" w:hAnsi="Times New Roman" w:cs="Times New Roman"/>
                <w:color w:val="000000"/>
                <w:sz w:val="20"/>
                <w:szCs w:val="20"/>
              </w:rPr>
            </w:pPr>
            <w:r w:rsidRPr="00032F91">
              <w:rPr>
                <w:rFonts w:ascii="Times New Roman" w:eastAsia="Times New Roman" w:hAnsi="Times New Roman" w:cs="Times New Roman"/>
                <w:color w:val="000000"/>
                <w:sz w:val="20"/>
                <w:szCs w:val="20"/>
              </w:rPr>
              <w:t>94</w:t>
            </w:r>
          </w:p>
        </w:tc>
        <w:tc>
          <w:tcPr>
            <w:tcW w:w="807" w:type="pct"/>
            <w:tcBorders>
              <w:top w:val="nil"/>
              <w:left w:val="nil"/>
              <w:bottom w:val="single" w:sz="4" w:space="0" w:color="auto"/>
              <w:right w:val="single" w:sz="4" w:space="0" w:color="auto"/>
            </w:tcBorders>
            <w:shd w:val="clear" w:color="auto" w:fill="auto"/>
            <w:noWrap/>
            <w:vAlign w:val="center"/>
            <w:hideMark/>
          </w:tcPr>
          <w:p w:rsidR="00032F91" w:rsidRPr="00032F91" w:rsidRDefault="00032F91" w:rsidP="00032F91">
            <w:pPr>
              <w:spacing w:after="0" w:line="240" w:lineRule="auto"/>
              <w:jc w:val="center"/>
              <w:rPr>
                <w:rFonts w:ascii="Times New Roman" w:eastAsia="Times New Roman" w:hAnsi="Times New Roman" w:cs="Times New Roman"/>
                <w:color w:val="000000"/>
                <w:sz w:val="20"/>
                <w:szCs w:val="20"/>
              </w:rPr>
            </w:pPr>
            <w:r w:rsidRPr="00032F91">
              <w:rPr>
                <w:rFonts w:ascii="Times New Roman" w:eastAsia="Times New Roman" w:hAnsi="Times New Roman" w:cs="Times New Roman"/>
                <w:color w:val="000000"/>
                <w:sz w:val="20"/>
                <w:szCs w:val="20"/>
              </w:rPr>
              <w:t>100</w:t>
            </w:r>
          </w:p>
        </w:tc>
      </w:tr>
    </w:tbl>
    <w:p w:rsidR="001E5E50" w:rsidRDefault="007523CB">
      <w:pPr>
        <w:spacing w:before="120"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Почти все </w:t>
      </w:r>
      <w:r w:rsidR="00F1366E" w:rsidRPr="007A698C">
        <w:rPr>
          <w:rFonts w:ascii="Times New Roman" w:eastAsia="Times New Roman" w:hAnsi="Times New Roman" w:cs="Times New Roman"/>
          <w:sz w:val="24"/>
          <w:szCs w:val="24"/>
        </w:rPr>
        <w:t>респонден</w:t>
      </w:r>
      <w:r w:rsidR="0013604A">
        <w:rPr>
          <w:rFonts w:ascii="Times New Roman" w:eastAsia="Times New Roman" w:hAnsi="Times New Roman" w:cs="Times New Roman"/>
          <w:sz w:val="24"/>
          <w:szCs w:val="24"/>
        </w:rPr>
        <w:t xml:space="preserve">ты </w:t>
      </w:r>
      <w:r w:rsidR="00F1366E" w:rsidRPr="007A698C">
        <w:rPr>
          <w:rFonts w:ascii="Times New Roman" w:eastAsia="Times New Roman" w:hAnsi="Times New Roman" w:cs="Times New Roman"/>
          <w:sz w:val="24"/>
          <w:szCs w:val="24"/>
        </w:rPr>
        <w:t>в организациях, из числа пользовавшихся дистанционными формами взаимодействия, удовлетворены доброжелательностью и вежливостью работников.</w:t>
      </w:r>
    </w:p>
    <w:p w:rsidR="001E5E50" w:rsidRDefault="00F1366E">
      <w:pPr>
        <w:spacing w:after="0"/>
        <w:ind w:firstLine="709"/>
        <w:jc w:val="both"/>
        <w:rPr>
          <w:rFonts w:ascii="Times New Roman" w:eastAsia="Times New Roman" w:hAnsi="Times New Roman" w:cs="Times New Roman"/>
          <w:b/>
          <w:sz w:val="20"/>
          <w:szCs w:val="20"/>
        </w:rPr>
      </w:pPr>
      <w:r>
        <w:rPr>
          <w:rFonts w:ascii="Times New Roman" w:eastAsia="Times New Roman" w:hAnsi="Times New Roman" w:cs="Times New Roman"/>
          <w:color w:val="000000"/>
          <w:sz w:val="24"/>
          <w:szCs w:val="24"/>
        </w:rPr>
        <w:t>В заключени</w:t>
      </w:r>
      <w:r>
        <w:rPr>
          <w:rFonts w:ascii="Times New Roman" w:eastAsia="Times New Roman" w:hAnsi="Times New Roman" w:cs="Times New Roman"/>
          <w:sz w:val="24"/>
          <w:szCs w:val="24"/>
        </w:rPr>
        <w:t>е</w:t>
      </w:r>
      <w:r>
        <w:rPr>
          <w:rFonts w:ascii="Times New Roman" w:eastAsia="Times New Roman" w:hAnsi="Times New Roman" w:cs="Times New Roman"/>
          <w:color w:val="000000"/>
          <w:sz w:val="24"/>
          <w:szCs w:val="24"/>
        </w:rPr>
        <w:t xml:space="preserve">, респондентов попросили дать общую оценку организации. Для этого было задано три вопроса о готовности </w:t>
      </w:r>
      <w:proofErr w:type="gramStart"/>
      <w:r>
        <w:rPr>
          <w:rFonts w:ascii="Times New Roman" w:eastAsia="Times New Roman" w:hAnsi="Times New Roman" w:cs="Times New Roman"/>
          <w:color w:val="000000"/>
          <w:sz w:val="24"/>
          <w:szCs w:val="24"/>
        </w:rPr>
        <w:t>рекомендовать</w:t>
      </w:r>
      <w:proofErr w:type="gramEnd"/>
      <w:r>
        <w:rPr>
          <w:rFonts w:ascii="Times New Roman" w:eastAsia="Times New Roman" w:hAnsi="Times New Roman" w:cs="Times New Roman"/>
          <w:color w:val="000000"/>
          <w:sz w:val="24"/>
          <w:szCs w:val="24"/>
        </w:rPr>
        <w:t xml:space="preserve"> организацию своим знакомым и родственникам, удовлетворенности организационными условиями предоставления услуг и удовлетворенности в целом условиями оказания услуг в организации. Сводные данные по данным вопросам представлены в Таблице</w:t>
      </w:r>
      <w:r>
        <w:rPr>
          <w:rFonts w:ascii="Times New Roman" w:eastAsia="Times New Roman" w:hAnsi="Times New Roman" w:cs="Times New Roman"/>
          <w:sz w:val="24"/>
          <w:szCs w:val="24"/>
        </w:rPr>
        <w:t xml:space="preserve"> 10.</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Таблица 1</w:t>
      </w:r>
      <w:r>
        <w:rPr>
          <w:rFonts w:ascii="Times New Roman" w:eastAsia="Times New Roman" w:hAnsi="Times New Roman" w:cs="Times New Roman"/>
          <w:b/>
          <w:sz w:val="20"/>
          <w:szCs w:val="20"/>
        </w:rPr>
        <w:t>0</w:t>
      </w:r>
      <w:r>
        <w:rPr>
          <w:rFonts w:ascii="Times New Roman" w:eastAsia="Times New Roman" w:hAnsi="Times New Roman" w:cs="Times New Roman"/>
          <w:b/>
          <w:color w:val="000000"/>
          <w:sz w:val="20"/>
          <w:szCs w:val="20"/>
        </w:rPr>
        <w:t>.</w:t>
      </w:r>
    </w:p>
    <w:p w:rsidR="001E5E50" w:rsidRDefault="00F1366E">
      <w:pPr>
        <w:pBdr>
          <w:top w:val="nil"/>
          <w:left w:val="nil"/>
          <w:bottom w:val="nil"/>
          <w:right w:val="nil"/>
          <w:between w:val="nil"/>
        </w:pBdr>
        <w:spacing w:after="0"/>
        <w:ind w:firstLine="566"/>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Общая оценка организаций</w:t>
      </w:r>
      <w:r>
        <w:rPr>
          <w:rFonts w:ascii="Times New Roman" w:eastAsia="Times New Roman" w:hAnsi="Times New Roman" w:cs="Times New Roman"/>
          <w:sz w:val="20"/>
          <w:szCs w:val="20"/>
        </w:rPr>
        <w:t>, %</w:t>
      </w:r>
    </w:p>
    <w:tbl>
      <w:tblPr>
        <w:tblW w:w="5000" w:type="pct"/>
        <w:tblLook w:val="04A0"/>
      </w:tblPr>
      <w:tblGrid>
        <w:gridCol w:w="4187"/>
        <w:gridCol w:w="1790"/>
        <w:gridCol w:w="1939"/>
        <w:gridCol w:w="1939"/>
      </w:tblGrid>
      <w:tr w:rsidR="00EE1D80" w:rsidRPr="00EE1D80" w:rsidTr="007523CB">
        <w:trPr>
          <w:trHeight w:val="300"/>
          <w:tblHeader/>
        </w:trPr>
        <w:tc>
          <w:tcPr>
            <w:tcW w:w="21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E1D80" w:rsidRPr="00EE1D80" w:rsidRDefault="00EE1D80" w:rsidP="00EE1D80">
            <w:pPr>
              <w:spacing w:after="0" w:line="240" w:lineRule="auto"/>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Показатели</w:t>
            </w:r>
          </w:p>
        </w:tc>
        <w:tc>
          <w:tcPr>
            <w:tcW w:w="908" w:type="pct"/>
            <w:tcBorders>
              <w:top w:val="single" w:sz="4" w:space="0" w:color="auto"/>
              <w:left w:val="nil"/>
              <w:bottom w:val="single" w:sz="4" w:space="0" w:color="auto"/>
              <w:right w:val="single" w:sz="4" w:space="0" w:color="auto"/>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Готовность рекомендовать организации своим знакомым и родственникам</w:t>
            </w:r>
          </w:p>
        </w:tc>
        <w:tc>
          <w:tcPr>
            <w:tcW w:w="984" w:type="pct"/>
            <w:tcBorders>
              <w:top w:val="single" w:sz="4" w:space="0" w:color="auto"/>
              <w:left w:val="nil"/>
              <w:bottom w:val="single" w:sz="4" w:space="0" w:color="auto"/>
              <w:right w:val="single" w:sz="4" w:space="0" w:color="auto"/>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Удовлетворенность организационными условиями предоставления услуг</w:t>
            </w:r>
          </w:p>
        </w:tc>
        <w:tc>
          <w:tcPr>
            <w:tcW w:w="984" w:type="pct"/>
            <w:tcBorders>
              <w:top w:val="single" w:sz="4" w:space="0" w:color="auto"/>
              <w:left w:val="nil"/>
              <w:bottom w:val="single" w:sz="4" w:space="0" w:color="auto"/>
              <w:right w:val="single" w:sz="4" w:space="0" w:color="auto"/>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Удовлетворенность в целом условиями оказания услуг в организации</w:t>
            </w:r>
          </w:p>
        </w:tc>
      </w:tr>
      <w:tr w:rsidR="007523CB" w:rsidRPr="007523CB" w:rsidTr="007523CB">
        <w:trPr>
          <w:trHeight w:val="255"/>
        </w:trPr>
        <w:tc>
          <w:tcPr>
            <w:tcW w:w="2124" w:type="pct"/>
            <w:tcBorders>
              <w:top w:val="nil"/>
              <w:left w:val="single" w:sz="4" w:space="0" w:color="auto"/>
              <w:bottom w:val="single" w:sz="4" w:space="0" w:color="auto"/>
              <w:right w:val="single" w:sz="4" w:space="0" w:color="auto"/>
            </w:tcBorders>
            <w:shd w:val="clear" w:color="auto" w:fill="auto"/>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Основная общеобразовательная школа д. Куганаволок</w:t>
            </w:r>
          </w:p>
        </w:tc>
        <w:tc>
          <w:tcPr>
            <w:tcW w:w="908" w:type="pct"/>
            <w:tcBorders>
              <w:top w:val="nil"/>
              <w:left w:val="nil"/>
              <w:bottom w:val="single" w:sz="4" w:space="0" w:color="auto"/>
              <w:right w:val="single" w:sz="4" w:space="0" w:color="auto"/>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100</w:t>
            </w:r>
          </w:p>
        </w:tc>
        <w:tc>
          <w:tcPr>
            <w:tcW w:w="984" w:type="pct"/>
            <w:tcBorders>
              <w:top w:val="nil"/>
              <w:left w:val="nil"/>
              <w:bottom w:val="single" w:sz="4" w:space="0" w:color="auto"/>
              <w:right w:val="single" w:sz="4" w:space="0" w:color="auto"/>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100</w:t>
            </w:r>
          </w:p>
        </w:tc>
        <w:tc>
          <w:tcPr>
            <w:tcW w:w="984" w:type="pct"/>
            <w:tcBorders>
              <w:top w:val="nil"/>
              <w:left w:val="nil"/>
              <w:bottom w:val="single" w:sz="4" w:space="0" w:color="auto"/>
              <w:right w:val="single" w:sz="4" w:space="0" w:color="auto"/>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100</w:t>
            </w:r>
          </w:p>
        </w:tc>
      </w:tr>
    </w:tbl>
    <w:p w:rsidR="001E5E50" w:rsidRDefault="00EE1D80">
      <w:pPr>
        <w:pBdr>
          <w:top w:val="nil"/>
          <w:left w:val="nil"/>
          <w:bottom w:val="nil"/>
          <w:right w:val="nil"/>
          <w:between w:val="nil"/>
        </w:pBdr>
        <w:spacing w:before="120"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Подавляющее большинство респондентов</w:t>
      </w:r>
      <w:r w:rsidR="00F1366E" w:rsidRPr="00912A66">
        <w:rPr>
          <w:rFonts w:ascii="Times New Roman" w:eastAsia="Times New Roman" w:hAnsi="Times New Roman" w:cs="Times New Roman"/>
          <w:sz w:val="24"/>
          <w:szCs w:val="24"/>
        </w:rPr>
        <w:t xml:space="preserve"> готовы рекомендовать организации своим знакомым и родственникам, довольны организационными условиями предоставления услуг и условиями оказания услуг в целом.</w:t>
      </w:r>
    </w:p>
    <w:p w:rsidR="001E5E50" w:rsidRDefault="001E5E50">
      <w:pPr>
        <w:pBdr>
          <w:top w:val="nil"/>
          <w:left w:val="nil"/>
          <w:bottom w:val="nil"/>
          <w:right w:val="nil"/>
          <w:between w:val="nil"/>
        </w:pBdr>
        <w:spacing w:before="120" w:after="0"/>
        <w:ind w:firstLine="709"/>
        <w:jc w:val="both"/>
        <w:rPr>
          <w:rFonts w:ascii="Times New Roman" w:eastAsia="Times New Roman" w:hAnsi="Times New Roman" w:cs="Times New Roman"/>
          <w:b/>
          <w:sz w:val="24"/>
          <w:szCs w:val="24"/>
        </w:rPr>
      </w:pPr>
    </w:p>
    <w:p w:rsidR="001E5E50" w:rsidRDefault="00F1366E">
      <w:pPr>
        <w:pBdr>
          <w:top w:val="nil"/>
          <w:left w:val="nil"/>
          <w:bottom w:val="nil"/>
          <w:right w:val="nil"/>
          <w:between w:val="nil"/>
        </w:pBdr>
        <w:spacing w:after="0"/>
        <w:ind w:firstLine="566"/>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Значения по каждому показателю, характеризующему общие критерии </w:t>
      </w:r>
      <w:proofErr w:type="gramStart"/>
      <w:r>
        <w:rPr>
          <w:rFonts w:ascii="Times New Roman" w:eastAsia="Times New Roman" w:hAnsi="Times New Roman" w:cs="Times New Roman"/>
          <w:b/>
          <w:sz w:val="24"/>
          <w:szCs w:val="24"/>
        </w:rPr>
        <w:t>оценки качества условий оказания услуг</w:t>
      </w:r>
      <w:proofErr w:type="gramEnd"/>
      <w:r>
        <w:rPr>
          <w:rFonts w:ascii="Times New Roman" w:eastAsia="Times New Roman" w:hAnsi="Times New Roman" w:cs="Times New Roman"/>
          <w:b/>
          <w:sz w:val="24"/>
          <w:szCs w:val="24"/>
        </w:rPr>
        <w:t xml:space="preserve"> образовательными организациями</w:t>
      </w:r>
    </w:p>
    <w:p w:rsidR="001E5E50" w:rsidRDefault="00F1366E">
      <w:pPr>
        <w:pBdr>
          <w:top w:val="nil"/>
          <w:left w:val="nil"/>
          <w:bottom w:val="nil"/>
          <w:right w:val="nil"/>
          <w:between w:val="nil"/>
        </w:pBdr>
        <w:spacing w:before="120" w:after="120"/>
        <w:ind w:firstLine="566"/>
        <w:jc w:val="both"/>
        <w:rPr>
          <w:rFonts w:ascii="Times New Roman" w:eastAsia="Times New Roman" w:hAnsi="Times New Roman" w:cs="Times New Roman"/>
          <w:color w:val="0000FF"/>
          <w:sz w:val="24"/>
          <w:szCs w:val="24"/>
          <w:u w:val="single"/>
        </w:rPr>
      </w:pPr>
      <w:proofErr w:type="gramStart"/>
      <w:r>
        <w:rPr>
          <w:rFonts w:ascii="Times New Roman" w:eastAsia="Times New Roman" w:hAnsi="Times New Roman" w:cs="Times New Roman"/>
          <w:color w:val="000000"/>
          <w:sz w:val="24"/>
          <w:szCs w:val="24"/>
        </w:rPr>
        <w:t xml:space="preserve">В соответствии с пунктом 5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утвержденных Постановлением Правительства РФ от 31 мая 2018 г. N 638, данные в таблицах представлены в формате, обеспечивающем возможность дальнейшей </w:t>
      </w:r>
      <w:r>
        <w:rPr>
          <w:rFonts w:ascii="Times New Roman" w:eastAsia="Times New Roman" w:hAnsi="Times New Roman" w:cs="Times New Roman"/>
          <w:color w:val="000000"/>
          <w:sz w:val="24"/>
          <w:szCs w:val="24"/>
        </w:rPr>
        <w:lastRenderedPageBreak/>
        <w:t>обработки данных и размещение на официальном сайте для размещения информации о</w:t>
      </w:r>
      <w:proofErr w:type="gramEnd"/>
      <w:r>
        <w:rPr>
          <w:rFonts w:ascii="Times New Roman" w:eastAsia="Times New Roman" w:hAnsi="Times New Roman" w:cs="Times New Roman"/>
          <w:color w:val="000000"/>
          <w:sz w:val="24"/>
          <w:szCs w:val="24"/>
        </w:rPr>
        <w:t xml:space="preserve"> государственных и муниципальных </w:t>
      </w:r>
      <w:proofErr w:type="gramStart"/>
      <w:r>
        <w:rPr>
          <w:rFonts w:ascii="Times New Roman" w:eastAsia="Times New Roman" w:hAnsi="Times New Roman" w:cs="Times New Roman"/>
          <w:color w:val="000000"/>
          <w:sz w:val="24"/>
          <w:szCs w:val="24"/>
        </w:rPr>
        <w:t>учреждениях</w:t>
      </w:r>
      <w:proofErr w:type="gramEnd"/>
      <w:r>
        <w:rPr>
          <w:rFonts w:ascii="Times New Roman" w:eastAsia="Times New Roman" w:hAnsi="Times New Roman" w:cs="Times New Roman"/>
          <w:color w:val="000000"/>
          <w:sz w:val="24"/>
          <w:szCs w:val="24"/>
        </w:rPr>
        <w:t xml:space="preserve"> </w:t>
      </w:r>
      <w:hyperlink r:id="rId10">
        <w:r>
          <w:rPr>
            <w:rFonts w:ascii="Times New Roman" w:eastAsia="Times New Roman" w:hAnsi="Times New Roman" w:cs="Times New Roman"/>
            <w:color w:val="0000FF"/>
            <w:sz w:val="24"/>
            <w:szCs w:val="24"/>
            <w:u w:val="single"/>
          </w:rPr>
          <w:t>https://bus.gov.ru</w:t>
        </w:r>
      </w:hyperlink>
    </w:p>
    <w:p w:rsidR="00EE2AB9" w:rsidRDefault="00EE2AB9">
      <w:pPr>
        <w:pBdr>
          <w:top w:val="nil"/>
          <w:left w:val="nil"/>
          <w:bottom w:val="nil"/>
          <w:right w:val="nil"/>
          <w:between w:val="nil"/>
        </w:pBdr>
        <w:spacing w:before="120" w:after="120"/>
        <w:ind w:firstLine="566"/>
        <w:jc w:val="both"/>
        <w:rPr>
          <w:rFonts w:ascii="Times New Roman" w:eastAsia="Times New Roman" w:hAnsi="Times New Roman" w:cs="Times New Roman"/>
          <w:b/>
          <w:sz w:val="20"/>
          <w:szCs w:val="20"/>
        </w:rPr>
      </w:pPr>
    </w:p>
    <w:p w:rsidR="001E5E50" w:rsidRDefault="00F1366E">
      <w:pPr>
        <w:widowControl w:val="0"/>
        <w:spacing w:after="120" w:line="276" w:lineRule="auto"/>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1. Открытость и доступность информации об организации, осуществляющей образовательную деятельность</w:t>
      </w:r>
    </w:p>
    <w:tbl>
      <w:tblPr>
        <w:tblW w:w="5000" w:type="pct"/>
        <w:tblLook w:val="04A0"/>
      </w:tblPr>
      <w:tblGrid>
        <w:gridCol w:w="8323"/>
        <w:gridCol w:w="767"/>
        <w:gridCol w:w="765"/>
      </w:tblGrid>
      <w:tr w:rsidR="00EE1D80" w:rsidRPr="00EE1D80" w:rsidTr="00EE1D80">
        <w:trPr>
          <w:trHeight w:val="765"/>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1.1.1. Объем информации, размещенной на информационных стендах в помещении организации, по отношению к количеству материалов, размещение которых установлено нормативно-правовыми актами </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Выполнение индикатора</w:t>
            </w:r>
          </w:p>
        </w:tc>
      </w:tr>
      <w:tr w:rsidR="007523CB" w:rsidRPr="007523CB" w:rsidTr="007523CB">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13</w:t>
            </w:r>
          </w:p>
        </w:tc>
        <w:tc>
          <w:tcPr>
            <w:tcW w:w="388"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13</w:t>
            </w:r>
          </w:p>
        </w:tc>
      </w:tr>
    </w:tbl>
    <w:p w:rsidR="00960D1E" w:rsidRDefault="00960D1E" w:rsidP="00EE1D80">
      <w:pPr>
        <w:spacing w:before="120" w:after="120" w:line="360"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EE1D80" w:rsidRPr="00EE1D80" w:rsidTr="007523CB">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1.1.2. Объем информации, размещенной на официальном сайте организации, по отношению к количеству материалов, размещение которых установлено нормативно-правовыми актами</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Выполнение индикатора</w:t>
            </w:r>
          </w:p>
        </w:tc>
      </w:tr>
      <w:tr w:rsidR="007523CB" w:rsidRPr="007523CB" w:rsidTr="007523CB">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37</w:t>
            </w:r>
          </w:p>
        </w:tc>
        <w:tc>
          <w:tcPr>
            <w:tcW w:w="388"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45</w:t>
            </w:r>
          </w:p>
        </w:tc>
      </w:tr>
    </w:tbl>
    <w:p w:rsidR="00EE1D80" w:rsidRDefault="00EE1D80" w:rsidP="00EE1D80">
      <w:pPr>
        <w:spacing w:before="120" w:after="120" w:line="360" w:lineRule="auto"/>
        <w:rPr>
          <w:rFonts w:ascii="Times New Roman" w:eastAsia="Times New Roman" w:hAnsi="Times New Roman" w:cs="Times New Roman"/>
          <w:b/>
          <w:sz w:val="20"/>
          <w:szCs w:val="20"/>
        </w:rPr>
      </w:pPr>
    </w:p>
    <w:tbl>
      <w:tblPr>
        <w:tblW w:w="0" w:type="auto"/>
        <w:tblLook w:val="04A0"/>
      </w:tblPr>
      <w:tblGrid>
        <w:gridCol w:w="3397"/>
        <w:gridCol w:w="4645"/>
        <w:gridCol w:w="768"/>
        <w:gridCol w:w="819"/>
      </w:tblGrid>
      <w:tr w:rsidR="009C093C" w:rsidRPr="00EE1D80" w:rsidTr="009C093C">
        <w:trPr>
          <w:trHeight w:val="765"/>
          <w:tblHeader/>
        </w:trPr>
        <w:tc>
          <w:tcPr>
            <w:tcW w:w="80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1.2.1. Наличие и функционирование на официальном сайте организации информации о дистанционных способах взаимодействия с получателями услуг</w:t>
            </w:r>
          </w:p>
        </w:tc>
        <w:tc>
          <w:tcPr>
            <w:tcW w:w="1587" w:type="dxa"/>
            <w:gridSpan w:val="2"/>
            <w:tcBorders>
              <w:top w:val="single" w:sz="4" w:space="0" w:color="000000"/>
              <w:left w:val="nil"/>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Выполнение индикатора</w:t>
            </w:r>
          </w:p>
        </w:tc>
      </w:tr>
      <w:tr w:rsidR="007523CB" w:rsidRPr="007523CB" w:rsidTr="007523CB">
        <w:trPr>
          <w:trHeight w:val="255"/>
        </w:trPr>
        <w:tc>
          <w:tcPr>
            <w:tcW w:w="3397" w:type="dxa"/>
            <w:tcBorders>
              <w:top w:val="nil"/>
              <w:left w:val="single" w:sz="4" w:space="0" w:color="000000"/>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Основная общеобразовательная школа д. Куганаволок</w:t>
            </w:r>
          </w:p>
        </w:tc>
        <w:tc>
          <w:tcPr>
            <w:tcW w:w="4645" w:type="dxa"/>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В наличии и функционируют более трёх дистанционных способов взаимодействия</w:t>
            </w:r>
          </w:p>
        </w:tc>
        <w:tc>
          <w:tcPr>
            <w:tcW w:w="768" w:type="dxa"/>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p>
        </w:tc>
        <w:tc>
          <w:tcPr>
            <w:tcW w:w="819" w:type="dxa"/>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100</w:t>
            </w:r>
          </w:p>
        </w:tc>
      </w:tr>
    </w:tbl>
    <w:p w:rsidR="00EE1D80" w:rsidRDefault="00EE1D80" w:rsidP="00EE1D80">
      <w:pPr>
        <w:spacing w:before="120" w:after="120" w:line="360"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EE1D80" w:rsidRPr="00EE1D80" w:rsidTr="009C093C">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1.3.1. Число получателей услуг, удовлетворённых качеством, полнотой и доступностью информации о деятельности организации, размещённой на информационных стендах в помещении организации по отношению к числу опрошенных получателей услуг, ответивших на соответствующий вопрос анкеты (учитываются ответы только тех респондентов, которые обращались к информации на стенде)</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Выполнение индикатора</w:t>
            </w:r>
          </w:p>
        </w:tc>
      </w:tr>
      <w:tr w:rsidR="007523CB" w:rsidRPr="007523CB" w:rsidTr="007523CB">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16</w:t>
            </w:r>
          </w:p>
        </w:tc>
        <w:tc>
          <w:tcPr>
            <w:tcW w:w="388"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16</w:t>
            </w:r>
          </w:p>
        </w:tc>
      </w:tr>
    </w:tbl>
    <w:p w:rsidR="00EE1D80" w:rsidRDefault="00EE1D80" w:rsidP="00EE1D80">
      <w:pPr>
        <w:spacing w:before="120" w:after="120" w:line="360"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EE1D80" w:rsidRPr="00EE1D80" w:rsidTr="009C093C">
        <w:trPr>
          <w:trHeight w:val="765"/>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1.3.2. Число получателей услуг, удовлетворённых качеством, полнотой и доступностью информации о деятельности организации, размещённой на официальном сайте организации по отношению к числу опрошенных получателей услуг, ответивших на соответствующий вопрос анкеты (учитываются ответы только тех респондентов, которые обращались к информации на сайте)</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EE1D80" w:rsidRPr="00EE1D80" w:rsidRDefault="00EE1D80" w:rsidP="00EE1D80">
            <w:pPr>
              <w:spacing w:after="0" w:line="240" w:lineRule="auto"/>
              <w:jc w:val="center"/>
              <w:rPr>
                <w:rFonts w:ascii="Times New Roman" w:eastAsia="Times New Roman" w:hAnsi="Times New Roman" w:cs="Times New Roman"/>
                <w:color w:val="000000"/>
                <w:sz w:val="20"/>
                <w:szCs w:val="20"/>
              </w:rPr>
            </w:pPr>
            <w:r w:rsidRPr="00EE1D80">
              <w:rPr>
                <w:rFonts w:ascii="Times New Roman" w:eastAsia="Times New Roman" w:hAnsi="Times New Roman" w:cs="Times New Roman"/>
                <w:color w:val="000000"/>
                <w:sz w:val="20"/>
                <w:szCs w:val="20"/>
              </w:rPr>
              <w:t>Выполнение индикатора</w:t>
            </w:r>
          </w:p>
        </w:tc>
      </w:tr>
      <w:tr w:rsidR="007523CB" w:rsidRPr="007523CB" w:rsidTr="007523CB">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16</w:t>
            </w:r>
          </w:p>
        </w:tc>
        <w:tc>
          <w:tcPr>
            <w:tcW w:w="388" w:type="pct"/>
            <w:tcBorders>
              <w:top w:val="nil"/>
              <w:left w:val="nil"/>
              <w:bottom w:val="single" w:sz="4" w:space="0" w:color="000000"/>
              <w:right w:val="single" w:sz="4" w:space="0" w:color="000000"/>
            </w:tcBorders>
            <w:shd w:val="clear" w:color="auto" w:fill="auto"/>
            <w:noWrap/>
            <w:vAlign w:val="center"/>
            <w:hideMark/>
          </w:tcPr>
          <w:p w:rsidR="007523CB" w:rsidRPr="007523CB" w:rsidRDefault="007523CB" w:rsidP="007523CB">
            <w:pPr>
              <w:spacing w:after="0" w:line="240" w:lineRule="auto"/>
              <w:jc w:val="center"/>
              <w:rPr>
                <w:rFonts w:ascii="Times New Roman" w:eastAsia="Times New Roman" w:hAnsi="Times New Roman" w:cs="Times New Roman"/>
                <w:color w:val="000000"/>
                <w:sz w:val="20"/>
                <w:szCs w:val="20"/>
              </w:rPr>
            </w:pPr>
            <w:r w:rsidRPr="007523CB">
              <w:rPr>
                <w:rFonts w:ascii="Times New Roman" w:eastAsia="Times New Roman" w:hAnsi="Times New Roman" w:cs="Times New Roman"/>
                <w:color w:val="000000"/>
                <w:sz w:val="20"/>
                <w:szCs w:val="20"/>
              </w:rPr>
              <w:t>16</w:t>
            </w:r>
          </w:p>
        </w:tc>
      </w:tr>
    </w:tbl>
    <w:p w:rsidR="001E5E50" w:rsidRDefault="00F1366E">
      <w:pPr>
        <w:spacing w:before="120" w:after="120"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 Комфортность условий предоставления услуг</w:t>
      </w:r>
    </w:p>
    <w:tbl>
      <w:tblPr>
        <w:tblW w:w="0" w:type="auto"/>
        <w:tblLook w:val="04A0"/>
      </w:tblPr>
      <w:tblGrid>
        <w:gridCol w:w="3964"/>
        <w:gridCol w:w="4065"/>
        <w:gridCol w:w="787"/>
        <w:gridCol w:w="813"/>
      </w:tblGrid>
      <w:tr w:rsidR="009C093C" w:rsidRPr="009C093C" w:rsidTr="00F669EF">
        <w:trPr>
          <w:trHeight w:val="765"/>
          <w:tblHeader/>
        </w:trPr>
        <w:tc>
          <w:tcPr>
            <w:tcW w:w="80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2.1.1. Наличие комфортных условий для предоставления услуг</w:t>
            </w:r>
          </w:p>
        </w:tc>
        <w:tc>
          <w:tcPr>
            <w:tcW w:w="1600" w:type="dxa"/>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9245EE" w:rsidRPr="00F669EF" w:rsidTr="00F669EF">
        <w:trPr>
          <w:trHeight w:val="255"/>
        </w:trPr>
        <w:tc>
          <w:tcPr>
            <w:tcW w:w="3964" w:type="dxa"/>
            <w:tcBorders>
              <w:top w:val="nil"/>
              <w:left w:val="single" w:sz="4" w:space="0" w:color="000000"/>
              <w:bottom w:val="single" w:sz="4" w:space="0" w:color="000000"/>
              <w:right w:val="single" w:sz="4" w:space="0" w:color="000000"/>
            </w:tcBorders>
            <w:shd w:val="clear" w:color="auto" w:fill="auto"/>
            <w:noWrap/>
            <w:vAlign w:val="center"/>
            <w:hideMark/>
          </w:tcPr>
          <w:p w:rsidR="009245EE" w:rsidRPr="00F669EF" w:rsidRDefault="009245EE" w:rsidP="009245EE">
            <w:pPr>
              <w:spacing w:after="0" w:line="240" w:lineRule="auto"/>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Основная общеобразовательная школа д. Куганаволок</w:t>
            </w:r>
          </w:p>
        </w:tc>
        <w:tc>
          <w:tcPr>
            <w:tcW w:w="4065" w:type="dxa"/>
            <w:tcBorders>
              <w:top w:val="nil"/>
              <w:left w:val="nil"/>
              <w:bottom w:val="single" w:sz="4" w:space="0" w:color="000000"/>
              <w:right w:val="single" w:sz="4" w:space="0" w:color="000000"/>
            </w:tcBorders>
            <w:shd w:val="clear" w:color="auto" w:fill="auto"/>
            <w:noWrap/>
            <w:vAlign w:val="center"/>
            <w:hideMark/>
          </w:tcPr>
          <w:p w:rsidR="009245EE" w:rsidRPr="00F669EF" w:rsidRDefault="009245EE" w:rsidP="009245EE">
            <w:pPr>
              <w:spacing w:after="0" w:line="240" w:lineRule="auto"/>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Наличие пяти и более комфортных условий для предоставления услуг</w:t>
            </w:r>
          </w:p>
        </w:tc>
        <w:tc>
          <w:tcPr>
            <w:tcW w:w="787" w:type="dxa"/>
            <w:tcBorders>
              <w:top w:val="nil"/>
              <w:left w:val="nil"/>
              <w:bottom w:val="single" w:sz="4" w:space="0" w:color="000000"/>
              <w:right w:val="single" w:sz="4" w:space="0" w:color="000000"/>
            </w:tcBorders>
            <w:shd w:val="clear" w:color="auto" w:fill="auto"/>
            <w:noWrap/>
            <w:vAlign w:val="center"/>
            <w:hideMark/>
          </w:tcPr>
          <w:p w:rsidR="009245EE" w:rsidRPr="00F669EF" w:rsidRDefault="009245EE" w:rsidP="009245EE">
            <w:pPr>
              <w:spacing w:after="0" w:line="240" w:lineRule="auto"/>
              <w:jc w:val="center"/>
              <w:rPr>
                <w:rFonts w:ascii="Times New Roman" w:eastAsia="Times New Roman" w:hAnsi="Times New Roman" w:cs="Times New Roman"/>
                <w:color w:val="000000"/>
                <w:sz w:val="20"/>
                <w:szCs w:val="20"/>
              </w:rPr>
            </w:pPr>
          </w:p>
        </w:tc>
        <w:tc>
          <w:tcPr>
            <w:tcW w:w="813" w:type="dxa"/>
            <w:tcBorders>
              <w:top w:val="nil"/>
              <w:left w:val="nil"/>
              <w:bottom w:val="single" w:sz="4" w:space="0" w:color="000000"/>
              <w:right w:val="single" w:sz="4" w:space="0" w:color="000000"/>
            </w:tcBorders>
            <w:shd w:val="clear" w:color="auto" w:fill="auto"/>
            <w:noWrap/>
            <w:vAlign w:val="center"/>
            <w:hideMark/>
          </w:tcPr>
          <w:p w:rsidR="009245EE" w:rsidRPr="00F669EF" w:rsidRDefault="009245EE" w:rsidP="009245EE">
            <w:pPr>
              <w:spacing w:after="0" w:line="240" w:lineRule="auto"/>
              <w:jc w:val="center"/>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100</w:t>
            </w:r>
          </w:p>
        </w:tc>
      </w:tr>
    </w:tbl>
    <w:p w:rsidR="00960D1E" w:rsidRDefault="00960D1E">
      <w:pPr>
        <w:widowControl w:val="0"/>
        <w:spacing w:after="120" w:line="276"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9C093C" w:rsidRPr="009C093C" w:rsidTr="009C093C">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 xml:space="preserve">2.3.1. Число получателей услуг, удовлетворенных комфортностью предоставления услуг организацией, по отношению к числу опрошенных получателей услуг, ответивших на данный вопрос </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669EF" w:rsidRPr="00F669EF" w:rsidTr="00F669EF">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jc w:val="center"/>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17</w:t>
            </w:r>
          </w:p>
        </w:tc>
        <w:tc>
          <w:tcPr>
            <w:tcW w:w="388" w:type="pct"/>
            <w:tcBorders>
              <w:top w:val="nil"/>
              <w:left w:val="nil"/>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jc w:val="center"/>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17</w:t>
            </w:r>
          </w:p>
        </w:tc>
      </w:tr>
    </w:tbl>
    <w:p w:rsidR="009C093C" w:rsidRDefault="009C093C">
      <w:pPr>
        <w:widowControl w:val="0"/>
        <w:spacing w:after="120" w:line="276" w:lineRule="auto"/>
        <w:rPr>
          <w:rFonts w:ascii="Times New Roman" w:eastAsia="Times New Roman" w:hAnsi="Times New Roman" w:cs="Times New Roman"/>
          <w:b/>
          <w:sz w:val="20"/>
          <w:szCs w:val="20"/>
        </w:rPr>
      </w:pPr>
    </w:p>
    <w:p w:rsidR="001E5E50" w:rsidRDefault="00F1366E">
      <w:pPr>
        <w:widowControl w:val="0"/>
        <w:spacing w:before="120" w:after="12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 Доступность услуг для инвалидов</w:t>
      </w:r>
    </w:p>
    <w:tbl>
      <w:tblPr>
        <w:tblW w:w="0" w:type="auto"/>
        <w:tblLook w:val="04A0"/>
      </w:tblPr>
      <w:tblGrid>
        <w:gridCol w:w="3823"/>
        <w:gridCol w:w="4133"/>
        <w:gridCol w:w="738"/>
        <w:gridCol w:w="935"/>
      </w:tblGrid>
      <w:tr w:rsidR="009C093C" w:rsidRPr="009C093C" w:rsidTr="009C093C">
        <w:trPr>
          <w:trHeight w:val="765"/>
          <w:tblHeader/>
        </w:trPr>
        <w:tc>
          <w:tcPr>
            <w:tcW w:w="7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lastRenderedPageBreak/>
              <w:t>3.1.1. Наличие в помещениях организации социальной сферы и на прилегающей к ней территории условий доступности для инвалидов</w:t>
            </w:r>
          </w:p>
        </w:tc>
        <w:tc>
          <w:tcPr>
            <w:tcW w:w="1673" w:type="dxa"/>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669EF" w:rsidRPr="00F669EF" w:rsidTr="00F669EF">
        <w:trPr>
          <w:trHeight w:val="255"/>
        </w:trPr>
        <w:tc>
          <w:tcPr>
            <w:tcW w:w="3823" w:type="dxa"/>
            <w:tcBorders>
              <w:top w:val="nil"/>
              <w:left w:val="single" w:sz="4" w:space="0" w:color="000000"/>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Основная общеобразовательная школа д. Куганаволок</w:t>
            </w:r>
          </w:p>
        </w:tc>
        <w:tc>
          <w:tcPr>
            <w:tcW w:w="4133" w:type="dxa"/>
            <w:tcBorders>
              <w:top w:val="nil"/>
              <w:left w:val="nil"/>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Отсутствуют условия доступности для инвалидов</w:t>
            </w:r>
          </w:p>
        </w:tc>
        <w:tc>
          <w:tcPr>
            <w:tcW w:w="738" w:type="dxa"/>
            <w:tcBorders>
              <w:top w:val="nil"/>
              <w:left w:val="nil"/>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jc w:val="center"/>
              <w:rPr>
                <w:rFonts w:ascii="Times New Roman" w:eastAsia="Times New Roman" w:hAnsi="Times New Roman" w:cs="Times New Roman"/>
                <w:color w:val="000000"/>
                <w:sz w:val="20"/>
                <w:szCs w:val="20"/>
              </w:rPr>
            </w:pPr>
          </w:p>
        </w:tc>
        <w:tc>
          <w:tcPr>
            <w:tcW w:w="935" w:type="dxa"/>
            <w:tcBorders>
              <w:top w:val="nil"/>
              <w:left w:val="nil"/>
              <w:bottom w:val="single" w:sz="4" w:space="0" w:color="000000"/>
              <w:right w:val="single" w:sz="4" w:space="0" w:color="000000"/>
            </w:tcBorders>
            <w:shd w:val="clear" w:color="auto" w:fill="auto"/>
            <w:noWrap/>
            <w:vAlign w:val="center"/>
            <w:hideMark/>
          </w:tcPr>
          <w:p w:rsidR="00F669EF" w:rsidRPr="00F669EF" w:rsidRDefault="00F669EF" w:rsidP="00F669EF">
            <w:pPr>
              <w:spacing w:after="0" w:line="240" w:lineRule="auto"/>
              <w:jc w:val="center"/>
              <w:rPr>
                <w:rFonts w:ascii="Times New Roman" w:eastAsia="Times New Roman" w:hAnsi="Times New Roman" w:cs="Times New Roman"/>
                <w:color w:val="000000"/>
                <w:sz w:val="20"/>
                <w:szCs w:val="20"/>
              </w:rPr>
            </w:pPr>
            <w:r w:rsidRPr="00F669EF">
              <w:rPr>
                <w:rFonts w:ascii="Times New Roman" w:eastAsia="Times New Roman" w:hAnsi="Times New Roman" w:cs="Times New Roman"/>
                <w:color w:val="000000"/>
                <w:sz w:val="20"/>
                <w:szCs w:val="20"/>
              </w:rPr>
              <w:t>0</w:t>
            </w:r>
          </w:p>
        </w:tc>
      </w:tr>
    </w:tbl>
    <w:p w:rsidR="00960D1E" w:rsidRDefault="00960D1E">
      <w:pPr>
        <w:widowControl w:val="0"/>
        <w:spacing w:after="120" w:line="276" w:lineRule="auto"/>
        <w:rPr>
          <w:rFonts w:ascii="Times New Roman" w:eastAsia="Times New Roman" w:hAnsi="Times New Roman" w:cs="Times New Roman"/>
          <w:b/>
          <w:sz w:val="20"/>
          <w:szCs w:val="20"/>
        </w:rPr>
      </w:pPr>
    </w:p>
    <w:tbl>
      <w:tblPr>
        <w:tblW w:w="0" w:type="auto"/>
        <w:tblLook w:val="04A0"/>
      </w:tblPr>
      <w:tblGrid>
        <w:gridCol w:w="3397"/>
        <w:gridCol w:w="4372"/>
        <w:gridCol w:w="945"/>
        <w:gridCol w:w="915"/>
      </w:tblGrid>
      <w:tr w:rsidR="009C093C" w:rsidRPr="009C093C" w:rsidTr="00F37FB0">
        <w:trPr>
          <w:trHeight w:val="765"/>
          <w:tblHeader/>
        </w:trPr>
        <w:tc>
          <w:tcPr>
            <w:tcW w:w="77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3.2.1. Наличие в организации социальной сферы условий доступности, позволяющих инвалидам получать услуги наравне с другими</w:t>
            </w:r>
          </w:p>
        </w:tc>
        <w:tc>
          <w:tcPr>
            <w:tcW w:w="1860" w:type="dxa"/>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3397" w:type="dxa"/>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4372" w:type="dxa"/>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Количество условий доступности, позволяющих инвалидам получать услуги наравне с другими (от одного до четырех)</w:t>
            </w:r>
          </w:p>
        </w:tc>
        <w:tc>
          <w:tcPr>
            <w:tcW w:w="945" w:type="dxa"/>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2</w:t>
            </w:r>
          </w:p>
        </w:tc>
        <w:tc>
          <w:tcPr>
            <w:tcW w:w="915" w:type="dxa"/>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40</w:t>
            </w:r>
          </w:p>
        </w:tc>
      </w:tr>
    </w:tbl>
    <w:p w:rsidR="009C093C" w:rsidRDefault="009C093C">
      <w:pPr>
        <w:widowControl w:val="0"/>
        <w:spacing w:after="120" w:line="276"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9C093C" w:rsidRPr="009C093C" w:rsidTr="009C093C">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3.3.1. Число получателей услуг-инвалидов, удовлетворенных доступностью услуг для инвалидов, по отношению к числу опрошенных получателей услуг-инвалидов, ответивших на соответствующий вопрос анкеты (учитываются только инвалиды и их представители)</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w:t>
            </w:r>
          </w:p>
        </w:tc>
        <w:tc>
          <w:tcPr>
            <w:tcW w:w="388" w:type="pct"/>
            <w:tcBorders>
              <w:top w:val="nil"/>
              <w:left w:val="nil"/>
              <w:bottom w:val="single" w:sz="4" w:space="0" w:color="000000"/>
              <w:right w:val="single" w:sz="4" w:space="0" w:color="000000"/>
            </w:tcBorders>
            <w:shd w:val="clear" w:color="auto" w:fill="auto"/>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w:t>
            </w:r>
          </w:p>
        </w:tc>
      </w:tr>
    </w:tbl>
    <w:p w:rsidR="00F37FB0" w:rsidRDefault="00F37FB0">
      <w:pPr>
        <w:widowControl w:val="0"/>
        <w:spacing w:after="120" w:line="276" w:lineRule="auto"/>
        <w:rPr>
          <w:rFonts w:ascii="Times New Roman" w:eastAsia="Times New Roman" w:hAnsi="Times New Roman" w:cs="Times New Roman"/>
          <w:b/>
          <w:sz w:val="20"/>
          <w:szCs w:val="20"/>
        </w:rPr>
      </w:pPr>
    </w:p>
    <w:p w:rsidR="009245EE" w:rsidRDefault="009245EE">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1E5E50" w:rsidRDefault="00F1366E">
      <w:pPr>
        <w:spacing w:before="120" w:after="120" w:line="36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4. Доброжелательность, вежливость работников организации</w:t>
      </w:r>
    </w:p>
    <w:tbl>
      <w:tblPr>
        <w:tblW w:w="5000" w:type="pct"/>
        <w:tblLook w:val="04A0"/>
      </w:tblPr>
      <w:tblGrid>
        <w:gridCol w:w="8323"/>
        <w:gridCol w:w="767"/>
        <w:gridCol w:w="765"/>
      </w:tblGrid>
      <w:tr w:rsidR="009C093C" w:rsidRPr="009C093C" w:rsidTr="009C093C">
        <w:trPr>
          <w:trHeight w:val="765"/>
          <w:tblHeader/>
        </w:trPr>
        <w:tc>
          <w:tcPr>
            <w:tcW w:w="4223" w:type="pct"/>
            <w:tcBorders>
              <w:top w:val="single" w:sz="4" w:space="0" w:color="000000"/>
              <w:left w:val="single" w:sz="4" w:space="0" w:color="000000"/>
              <w:bottom w:val="single" w:sz="4" w:space="0" w:color="000000"/>
              <w:right w:val="nil"/>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4.1.1.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 по отношению к числу опрошенных получателей услуг, ответивших на данный вопрос</w:t>
            </w:r>
          </w:p>
        </w:tc>
        <w:tc>
          <w:tcPr>
            <w:tcW w:w="777"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c>
          <w:tcPr>
            <w:tcW w:w="388"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r>
    </w:tbl>
    <w:p w:rsidR="00960D1E" w:rsidRDefault="00960D1E">
      <w:pPr>
        <w:spacing w:after="0" w:line="360" w:lineRule="auto"/>
        <w:rPr>
          <w:rFonts w:ascii="Times New Roman" w:eastAsia="Times New Roman" w:hAnsi="Times New Roman" w:cs="Times New Roman"/>
          <w:b/>
          <w:sz w:val="20"/>
          <w:szCs w:val="20"/>
        </w:rPr>
      </w:pPr>
    </w:p>
    <w:tbl>
      <w:tblPr>
        <w:tblW w:w="5000" w:type="pct"/>
        <w:tblLook w:val="04A0"/>
      </w:tblPr>
      <w:tblGrid>
        <w:gridCol w:w="8333"/>
        <w:gridCol w:w="761"/>
        <w:gridCol w:w="761"/>
      </w:tblGrid>
      <w:tr w:rsidR="009C093C" w:rsidRPr="009C093C" w:rsidTr="009C093C">
        <w:trPr>
          <w:trHeight w:val="765"/>
        </w:trPr>
        <w:tc>
          <w:tcPr>
            <w:tcW w:w="422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4.2.1. Число получателей услуг, удовлетворенных доброжелательностью, вежливостью работников организации, обеспечивающих непосредственное оказание услуги, по отношению к числу опрошенных получателей услуг, ответивших на данный вопрос</w:t>
            </w:r>
          </w:p>
        </w:tc>
        <w:tc>
          <w:tcPr>
            <w:tcW w:w="772"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8"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6"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c>
          <w:tcPr>
            <w:tcW w:w="386"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r>
    </w:tbl>
    <w:p w:rsidR="009C093C" w:rsidRDefault="009C093C">
      <w:pPr>
        <w:spacing w:after="0" w:line="360"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9C093C" w:rsidRPr="009C093C" w:rsidTr="00F37FB0">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4.3.1.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 по отношению к числу опрошенных получателей услуг, ответивших на данный вопрос.</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16</w:t>
            </w:r>
          </w:p>
        </w:tc>
        <w:tc>
          <w:tcPr>
            <w:tcW w:w="388"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16</w:t>
            </w:r>
          </w:p>
        </w:tc>
      </w:tr>
    </w:tbl>
    <w:p w:rsidR="001E5E50" w:rsidRDefault="00F1366E">
      <w:pPr>
        <w:widowControl w:val="0"/>
        <w:spacing w:before="120" w:after="12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 Удовлетворенность условиями оказания услуг</w:t>
      </w:r>
    </w:p>
    <w:tbl>
      <w:tblPr>
        <w:tblW w:w="5000" w:type="pct"/>
        <w:tblLook w:val="04A0"/>
      </w:tblPr>
      <w:tblGrid>
        <w:gridCol w:w="8323"/>
        <w:gridCol w:w="767"/>
        <w:gridCol w:w="765"/>
      </w:tblGrid>
      <w:tr w:rsidR="009C093C" w:rsidRPr="009C093C" w:rsidTr="009C093C">
        <w:trPr>
          <w:trHeight w:val="765"/>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5.1.1. Число получателей услуг, которые готовы рекомендовать организацию родственникам и знакомым (могли бы её рекомендовать, если бы была возможность выбора организации), по отношению к числу опрошенных получателей услуг, ответивших на данный вопрос.</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c>
          <w:tcPr>
            <w:tcW w:w="388"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r>
    </w:tbl>
    <w:p w:rsidR="00960D1E" w:rsidRDefault="00960D1E">
      <w:pPr>
        <w:widowControl w:val="0"/>
        <w:spacing w:before="120" w:after="0" w:line="276"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9C093C" w:rsidRPr="009C093C" w:rsidTr="009C093C">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5.2.1. Число получателей услуг, удовлетворенных организационными условиями предоставления услуг, по отношению к числу опрошенных получателей услуг, ответивших на данный вопрос.</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c>
          <w:tcPr>
            <w:tcW w:w="388"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r>
    </w:tbl>
    <w:p w:rsidR="009C093C" w:rsidRDefault="009C093C">
      <w:pPr>
        <w:widowControl w:val="0"/>
        <w:spacing w:before="120" w:after="0" w:line="276" w:lineRule="auto"/>
        <w:rPr>
          <w:rFonts w:ascii="Times New Roman" w:eastAsia="Times New Roman" w:hAnsi="Times New Roman" w:cs="Times New Roman"/>
          <w:b/>
          <w:sz w:val="20"/>
          <w:szCs w:val="20"/>
        </w:rPr>
      </w:pPr>
    </w:p>
    <w:tbl>
      <w:tblPr>
        <w:tblW w:w="5000" w:type="pct"/>
        <w:tblLook w:val="04A0"/>
      </w:tblPr>
      <w:tblGrid>
        <w:gridCol w:w="8323"/>
        <w:gridCol w:w="767"/>
        <w:gridCol w:w="765"/>
      </w:tblGrid>
      <w:tr w:rsidR="009C093C" w:rsidRPr="009C093C" w:rsidTr="009C093C">
        <w:trPr>
          <w:trHeight w:val="765"/>
          <w:tblHeader/>
        </w:trPr>
        <w:tc>
          <w:tcPr>
            <w:tcW w:w="4223"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5.3.1. Число получателей услуг, удовлетворенных в целом условиями оказания услуг в организации, по отношению к числу опрошенных получателей услуг, ответивших на данный вопрос.</w:t>
            </w:r>
          </w:p>
        </w:tc>
        <w:tc>
          <w:tcPr>
            <w:tcW w:w="777" w:type="pct"/>
            <w:gridSpan w:val="2"/>
            <w:tcBorders>
              <w:top w:val="single" w:sz="4" w:space="0" w:color="000000"/>
              <w:left w:val="nil"/>
              <w:bottom w:val="single" w:sz="4" w:space="0" w:color="000000"/>
              <w:right w:val="single" w:sz="4" w:space="0" w:color="000000"/>
            </w:tcBorders>
            <w:shd w:val="clear" w:color="auto" w:fill="auto"/>
            <w:vAlign w:val="center"/>
            <w:hideMark/>
          </w:tcPr>
          <w:p w:rsidR="009C093C" w:rsidRPr="009C093C" w:rsidRDefault="009C093C" w:rsidP="009C093C">
            <w:pPr>
              <w:spacing w:after="0" w:line="240" w:lineRule="auto"/>
              <w:jc w:val="center"/>
              <w:rPr>
                <w:rFonts w:ascii="Times New Roman" w:eastAsia="Times New Roman" w:hAnsi="Times New Roman" w:cs="Times New Roman"/>
                <w:color w:val="000000"/>
                <w:sz w:val="20"/>
                <w:szCs w:val="20"/>
              </w:rPr>
            </w:pPr>
            <w:r w:rsidRPr="009C093C">
              <w:rPr>
                <w:rFonts w:ascii="Times New Roman" w:eastAsia="Times New Roman" w:hAnsi="Times New Roman" w:cs="Times New Roman"/>
                <w:color w:val="000000"/>
                <w:sz w:val="20"/>
                <w:szCs w:val="20"/>
              </w:rPr>
              <w:t>Выполнение индикатора</w:t>
            </w:r>
          </w:p>
        </w:tc>
      </w:tr>
      <w:tr w:rsidR="00F37FB0" w:rsidRPr="00F37FB0" w:rsidTr="00F37FB0">
        <w:trPr>
          <w:trHeight w:val="255"/>
        </w:trPr>
        <w:tc>
          <w:tcPr>
            <w:tcW w:w="4223" w:type="pct"/>
            <w:tcBorders>
              <w:top w:val="nil"/>
              <w:left w:val="single" w:sz="4" w:space="0" w:color="000000"/>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rPr>
                <w:rFonts w:ascii="Times New Roman" w:eastAsia="Times New Roman" w:hAnsi="Times New Roman" w:cs="Times New Roman"/>
                <w:color w:val="000000"/>
                <w:sz w:val="20"/>
                <w:szCs w:val="20"/>
              </w:rPr>
            </w:pPr>
            <w:bookmarkStart w:id="6" w:name="_heading=h.3dy6vkm" w:colFirst="0" w:colLast="0"/>
            <w:bookmarkEnd w:id="6"/>
            <w:r w:rsidRPr="00F37FB0">
              <w:rPr>
                <w:rFonts w:ascii="Times New Roman" w:eastAsia="Times New Roman" w:hAnsi="Times New Roman" w:cs="Times New Roman"/>
                <w:color w:val="000000"/>
                <w:sz w:val="20"/>
                <w:szCs w:val="20"/>
              </w:rPr>
              <w:t>Основная общеобразовательная школа д. Куганаволок</w:t>
            </w:r>
          </w:p>
        </w:tc>
        <w:tc>
          <w:tcPr>
            <w:tcW w:w="389"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c>
          <w:tcPr>
            <w:tcW w:w="388" w:type="pct"/>
            <w:tcBorders>
              <w:top w:val="nil"/>
              <w:left w:val="nil"/>
              <w:bottom w:val="single" w:sz="4" w:space="0" w:color="000000"/>
              <w:right w:val="single" w:sz="4" w:space="0" w:color="000000"/>
            </w:tcBorders>
            <w:shd w:val="clear" w:color="auto" w:fill="auto"/>
            <w:noWrap/>
            <w:vAlign w:val="center"/>
            <w:hideMark/>
          </w:tcPr>
          <w:p w:rsidR="00F37FB0" w:rsidRPr="00F37FB0" w:rsidRDefault="00F37FB0" w:rsidP="00F37FB0">
            <w:pPr>
              <w:spacing w:after="0" w:line="240" w:lineRule="auto"/>
              <w:jc w:val="center"/>
              <w:rPr>
                <w:rFonts w:ascii="Times New Roman" w:eastAsia="Times New Roman" w:hAnsi="Times New Roman" w:cs="Times New Roman"/>
                <w:color w:val="000000"/>
                <w:sz w:val="20"/>
                <w:szCs w:val="20"/>
              </w:rPr>
            </w:pPr>
            <w:r w:rsidRPr="00F37FB0">
              <w:rPr>
                <w:rFonts w:ascii="Times New Roman" w:eastAsia="Times New Roman" w:hAnsi="Times New Roman" w:cs="Times New Roman"/>
                <w:color w:val="000000"/>
                <w:sz w:val="20"/>
                <w:szCs w:val="20"/>
              </w:rPr>
              <w:t>17</w:t>
            </w:r>
          </w:p>
        </w:tc>
      </w:tr>
    </w:tbl>
    <w:p w:rsidR="00BC027C" w:rsidRPr="00BC027C" w:rsidRDefault="00BC027C" w:rsidP="00BC027C">
      <w:pPr>
        <w:pStyle w:val="a6"/>
        <w:spacing w:before="120" w:beforeAutospacing="0" w:after="120" w:afterAutospacing="0"/>
      </w:pPr>
      <w:r w:rsidRPr="00BC027C">
        <w:rPr>
          <w:b/>
          <w:bCs/>
          <w:color w:val="000000"/>
        </w:rPr>
        <w:t>Предварительный расчет баллов по каждой организации</w:t>
      </w:r>
    </w:p>
    <w:p w:rsidR="00BC027C" w:rsidRPr="00BC027C" w:rsidRDefault="00BC027C" w:rsidP="00BC027C">
      <w:pPr>
        <w:spacing w:line="240" w:lineRule="auto"/>
        <w:rPr>
          <w:rFonts w:ascii="Times New Roman" w:eastAsia="Times New Roman" w:hAnsi="Times New Roman" w:cs="Times New Roman"/>
          <w:sz w:val="24"/>
          <w:szCs w:val="24"/>
        </w:rPr>
      </w:pPr>
      <w:r w:rsidRPr="00BC027C">
        <w:rPr>
          <w:rFonts w:ascii="Times New Roman" w:eastAsia="Times New Roman" w:hAnsi="Times New Roman" w:cs="Times New Roman"/>
          <w:b/>
          <w:bCs/>
          <w:color w:val="000000"/>
          <w:sz w:val="24"/>
          <w:szCs w:val="24"/>
        </w:rPr>
        <w:t>Номерам в таблице соответствуют: </w:t>
      </w:r>
    </w:p>
    <w:p w:rsidR="00BC027C" w:rsidRPr="00BC027C" w:rsidRDefault="00BC027C" w:rsidP="00BC027C">
      <w:pPr>
        <w:spacing w:line="240" w:lineRule="auto"/>
        <w:rPr>
          <w:rFonts w:ascii="Times New Roman" w:eastAsia="Times New Roman" w:hAnsi="Times New Roman" w:cs="Times New Roman"/>
          <w:sz w:val="24"/>
          <w:szCs w:val="24"/>
        </w:rPr>
      </w:pPr>
      <w:r w:rsidRPr="00BC027C">
        <w:rPr>
          <w:rFonts w:ascii="Times New Roman" w:eastAsia="Times New Roman" w:hAnsi="Times New Roman" w:cs="Times New Roman"/>
          <w:color w:val="000000"/>
          <w:sz w:val="24"/>
          <w:szCs w:val="24"/>
        </w:rPr>
        <w:t>1. Критерий "Открытость и доступность информации об организации"</w:t>
      </w:r>
    </w:p>
    <w:p w:rsidR="00BC027C" w:rsidRPr="00BC027C" w:rsidRDefault="00BC027C" w:rsidP="00BC027C">
      <w:pPr>
        <w:spacing w:line="240" w:lineRule="auto"/>
        <w:rPr>
          <w:rFonts w:ascii="Times New Roman" w:eastAsia="Times New Roman" w:hAnsi="Times New Roman" w:cs="Times New Roman"/>
          <w:sz w:val="24"/>
          <w:szCs w:val="24"/>
        </w:rPr>
      </w:pPr>
      <w:r w:rsidRPr="00BC027C">
        <w:rPr>
          <w:rFonts w:ascii="Times New Roman" w:eastAsia="Times New Roman" w:hAnsi="Times New Roman" w:cs="Times New Roman"/>
          <w:color w:val="000000"/>
          <w:sz w:val="24"/>
          <w:szCs w:val="24"/>
        </w:rPr>
        <w:t>2. Критерий "Комфортность условий предоставления услуг"</w:t>
      </w:r>
    </w:p>
    <w:p w:rsidR="00BC027C" w:rsidRPr="00BC027C" w:rsidRDefault="00BC027C" w:rsidP="00BC027C">
      <w:pPr>
        <w:spacing w:line="240" w:lineRule="auto"/>
        <w:rPr>
          <w:rFonts w:ascii="Times New Roman" w:eastAsia="Times New Roman" w:hAnsi="Times New Roman" w:cs="Times New Roman"/>
          <w:sz w:val="24"/>
          <w:szCs w:val="24"/>
        </w:rPr>
      </w:pPr>
      <w:r w:rsidRPr="00BC027C">
        <w:rPr>
          <w:rFonts w:ascii="Times New Roman" w:eastAsia="Times New Roman" w:hAnsi="Times New Roman" w:cs="Times New Roman"/>
          <w:color w:val="000000"/>
          <w:sz w:val="24"/>
          <w:szCs w:val="24"/>
        </w:rPr>
        <w:t>3. Критерий "Доступность услуг для инвалидов"</w:t>
      </w:r>
    </w:p>
    <w:p w:rsidR="00BC027C" w:rsidRPr="00BC027C" w:rsidRDefault="00BC027C" w:rsidP="00BC027C">
      <w:pPr>
        <w:spacing w:line="240" w:lineRule="auto"/>
        <w:rPr>
          <w:rFonts w:ascii="Times New Roman" w:eastAsia="Times New Roman" w:hAnsi="Times New Roman" w:cs="Times New Roman"/>
          <w:sz w:val="24"/>
          <w:szCs w:val="24"/>
        </w:rPr>
      </w:pPr>
      <w:r w:rsidRPr="00BC027C">
        <w:rPr>
          <w:rFonts w:ascii="Times New Roman" w:eastAsia="Times New Roman" w:hAnsi="Times New Roman" w:cs="Times New Roman"/>
          <w:color w:val="000000"/>
          <w:sz w:val="24"/>
          <w:szCs w:val="24"/>
        </w:rPr>
        <w:t>4. Критерий "Доброжелательность, вежливость работников организации"</w:t>
      </w:r>
    </w:p>
    <w:p w:rsidR="00BC027C" w:rsidRPr="00BC027C" w:rsidRDefault="00BC027C" w:rsidP="00BC027C">
      <w:pPr>
        <w:spacing w:line="240" w:lineRule="auto"/>
        <w:rPr>
          <w:rFonts w:ascii="Times New Roman" w:eastAsia="Times New Roman" w:hAnsi="Times New Roman" w:cs="Times New Roman"/>
          <w:sz w:val="24"/>
          <w:szCs w:val="24"/>
        </w:rPr>
      </w:pPr>
      <w:r w:rsidRPr="00BC027C">
        <w:rPr>
          <w:rFonts w:ascii="Times New Roman" w:eastAsia="Times New Roman" w:hAnsi="Times New Roman" w:cs="Times New Roman"/>
          <w:color w:val="000000"/>
          <w:sz w:val="24"/>
          <w:szCs w:val="24"/>
        </w:rPr>
        <w:t>5. Критерий "Удовлетворенность условиями оказания услуг"</w:t>
      </w:r>
    </w:p>
    <w:tbl>
      <w:tblPr>
        <w:tblW w:w="0" w:type="auto"/>
        <w:tblCellMar>
          <w:top w:w="15" w:type="dxa"/>
          <w:left w:w="15" w:type="dxa"/>
          <w:bottom w:w="15" w:type="dxa"/>
          <w:right w:w="15" w:type="dxa"/>
        </w:tblCellMar>
        <w:tblLook w:val="04A0"/>
      </w:tblPr>
      <w:tblGrid>
        <w:gridCol w:w="4225"/>
        <w:gridCol w:w="750"/>
        <w:gridCol w:w="750"/>
        <w:gridCol w:w="750"/>
        <w:gridCol w:w="750"/>
        <w:gridCol w:w="750"/>
        <w:gridCol w:w="1864"/>
      </w:tblGrid>
      <w:tr w:rsidR="00BC027C" w:rsidRPr="00F37FB0" w:rsidTr="00BC027C">
        <w:trPr>
          <w:trHeight w:val="20"/>
          <w:tblHeader/>
        </w:trPr>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Критерии</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1</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2</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3</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4</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5</w:t>
            </w:r>
          </w:p>
        </w:tc>
        <w:tc>
          <w:tcPr>
            <w:tcW w:w="0" w:type="auto"/>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b/>
                <w:bCs/>
                <w:sz w:val="20"/>
                <w:szCs w:val="20"/>
              </w:rPr>
            </w:pPr>
            <w:r w:rsidRPr="00F37FB0">
              <w:rPr>
                <w:rFonts w:ascii="Times New Roman" w:eastAsia="Times New Roman" w:hAnsi="Times New Roman" w:cs="Times New Roman"/>
                <w:color w:val="000000"/>
                <w:sz w:val="20"/>
                <w:szCs w:val="20"/>
              </w:rPr>
              <w:t>Итоговый показатель</w:t>
            </w:r>
          </w:p>
        </w:tc>
      </w:tr>
      <w:tr w:rsidR="00BC027C" w:rsidRPr="00F37FB0" w:rsidTr="00BC027C">
        <w:trPr>
          <w:trHeight w:val="20"/>
        </w:trPr>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Максимум</w:t>
            </w:r>
          </w:p>
        </w:tc>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100,00</w:t>
            </w:r>
          </w:p>
        </w:tc>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100,00</w:t>
            </w:r>
          </w:p>
        </w:tc>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100,00</w:t>
            </w:r>
          </w:p>
        </w:tc>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100,00</w:t>
            </w:r>
          </w:p>
        </w:tc>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100,00</w:t>
            </w:r>
          </w:p>
        </w:tc>
        <w:tc>
          <w:tcPr>
            <w:tcW w:w="0" w:type="auto"/>
            <w:tcBorders>
              <w:top w:val="single" w:sz="4" w:space="0" w:color="000000"/>
              <w:left w:val="single" w:sz="4" w:space="0" w:color="000000"/>
              <w:bottom w:val="single" w:sz="6" w:space="0" w:color="000000"/>
              <w:right w:val="single" w:sz="4" w:space="0" w:color="000000"/>
            </w:tcBorders>
            <w:tcMar>
              <w:top w:w="100" w:type="dxa"/>
              <w:left w:w="100" w:type="dxa"/>
              <w:bottom w:w="100" w:type="dxa"/>
              <w:right w:w="100" w:type="dxa"/>
            </w:tcMar>
            <w:vAlign w:val="center"/>
            <w:hideMark/>
          </w:tcPr>
          <w:p w:rsidR="00BC027C" w:rsidRPr="00F37FB0" w:rsidRDefault="00BC027C" w:rsidP="00BC027C">
            <w:pPr>
              <w:spacing w:after="0" w:line="240" w:lineRule="auto"/>
              <w:jc w:val="center"/>
              <w:rPr>
                <w:rFonts w:ascii="Times New Roman" w:eastAsia="Times New Roman" w:hAnsi="Times New Roman" w:cs="Times New Roman"/>
                <w:sz w:val="20"/>
                <w:szCs w:val="20"/>
              </w:rPr>
            </w:pPr>
            <w:r w:rsidRPr="00F37FB0">
              <w:rPr>
                <w:rFonts w:ascii="Times New Roman" w:eastAsia="Times New Roman" w:hAnsi="Times New Roman" w:cs="Times New Roman"/>
                <w:color w:val="000000"/>
                <w:sz w:val="20"/>
                <w:szCs w:val="20"/>
              </w:rPr>
              <w:t>100,00</w:t>
            </w:r>
          </w:p>
        </w:tc>
      </w:tr>
      <w:tr w:rsidR="00D04066" w:rsidRPr="00F37FB0" w:rsidTr="00E1195C">
        <w:trPr>
          <w:trHeight w:val="610"/>
        </w:trPr>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9245EE" w:rsidRDefault="00D04066" w:rsidP="00D04066">
            <w:pPr>
              <w:spacing w:after="0" w:line="240" w:lineRule="auto"/>
              <w:rPr>
                <w:rFonts w:ascii="Times New Roman" w:eastAsia="Times New Roman" w:hAnsi="Times New Roman" w:cs="Times New Roman"/>
                <w:color w:val="000000"/>
                <w:sz w:val="20"/>
                <w:szCs w:val="20"/>
              </w:rPr>
            </w:pPr>
            <w:r w:rsidRPr="009245EE">
              <w:rPr>
                <w:rFonts w:ascii="Times New Roman" w:hAnsi="Times New Roman" w:cs="Times New Roman"/>
                <w:sz w:val="20"/>
                <w:szCs w:val="20"/>
              </w:rPr>
              <w:t>Основная общеобразовательная школа д. Куганаволок</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D04066" w:rsidRDefault="00D04066" w:rsidP="00D04066">
            <w:pPr>
              <w:spacing w:after="0" w:line="240" w:lineRule="auto"/>
              <w:jc w:val="center"/>
              <w:rPr>
                <w:rFonts w:ascii="Times New Roman" w:eastAsia="Times New Roman" w:hAnsi="Times New Roman" w:cs="Times New Roman"/>
                <w:color w:val="000000"/>
                <w:sz w:val="20"/>
                <w:szCs w:val="20"/>
              </w:rPr>
            </w:pPr>
            <w:r w:rsidRPr="00D04066">
              <w:rPr>
                <w:rFonts w:ascii="Times New Roman" w:hAnsi="Times New Roman" w:cs="Times New Roman"/>
                <w:sz w:val="20"/>
                <w:szCs w:val="20"/>
              </w:rPr>
              <w:t>95,86</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D04066" w:rsidRDefault="00D04066" w:rsidP="00D04066">
            <w:pPr>
              <w:spacing w:after="0" w:line="240" w:lineRule="auto"/>
              <w:jc w:val="center"/>
              <w:rPr>
                <w:rFonts w:ascii="Times New Roman" w:eastAsia="Times New Roman" w:hAnsi="Times New Roman" w:cs="Times New Roman"/>
                <w:color w:val="000000"/>
                <w:sz w:val="20"/>
                <w:szCs w:val="20"/>
              </w:rPr>
            </w:pPr>
            <w:r w:rsidRPr="00D04066">
              <w:rPr>
                <w:rFonts w:ascii="Times New Roman" w:hAnsi="Times New Roman" w:cs="Times New Roman"/>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D04066" w:rsidRDefault="00D04066" w:rsidP="00D04066">
            <w:pPr>
              <w:spacing w:after="0" w:line="240" w:lineRule="auto"/>
              <w:jc w:val="center"/>
              <w:rPr>
                <w:rFonts w:ascii="Times New Roman" w:eastAsia="Times New Roman" w:hAnsi="Times New Roman" w:cs="Times New Roman"/>
                <w:color w:val="000000"/>
                <w:sz w:val="20"/>
                <w:szCs w:val="20"/>
              </w:rPr>
            </w:pPr>
            <w:r w:rsidRPr="00D04066">
              <w:rPr>
                <w:rFonts w:ascii="Times New Roman" w:hAnsi="Times New Roman" w:cs="Times New Roman"/>
                <w:sz w:val="20"/>
                <w:szCs w:val="20"/>
              </w:rPr>
              <w:t>46,00</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D04066" w:rsidRDefault="00D04066" w:rsidP="00D04066">
            <w:pPr>
              <w:spacing w:after="0" w:line="240" w:lineRule="auto"/>
              <w:jc w:val="center"/>
              <w:rPr>
                <w:rFonts w:ascii="Times New Roman" w:eastAsia="Times New Roman" w:hAnsi="Times New Roman" w:cs="Times New Roman"/>
                <w:color w:val="000000"/>
                <w:sz w:val="20"/>
                <w:szCs w:val="20"/>
              </w:rPr>
            </w:pPr>
            <w:r w:rsidRPr="00D04066">
              <w:rPr>
                <w:rFonts w:ascii="Times New Roman" w:hAnsi="Times New Roman" w:cs="Times New Roman"/>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D04066" w:rsidRDefault="00D04066" w:rsidP="00D04066">
            <w:pPr>
              <w:spacing w:after="0" w:line="240" w:lineRule="auto"/>
              <w:jc w:val="center"/>
              <w:rPr>
                <w:rFonts w:ascii="Times New Roman" w:eastAsia="Times New Roman" w:hAnsi="Times New Roman" w:cs="Times New Roman"/>
                <w:color w:val="000000"/>
                <w:sz w:val="20"/>
                <w:szCs w:val="20"/>
              </w:rPr>
            </w:pPr>
            <w:r w:rsidRPr="00D04066">
              <w:rPr>
                <w:rFonts w:ascii="Times New Roman" w:hAnsi="Times New Roman" w:cs="Times New Roman"/>
                <w:sz w:val="20"/>
                <w:szCs w:val="20"/>
              </w:rPr>
              <w:t>100,00</w:t>
            </w:r>
          </w:p>
        </w:tc>
        <w:tc>
          <w:tcPr>
            <w:tcW w:w="0" w:type="auto"/>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rsidR="00D04066" w:rsidRPr="00D04066" w:rsidRDefault="00D04066" w:rsidP="00D04066">
            <w:pPr>
              <w:spacing w:after="0" w:line="240" w:lineRule="auto"/>
              <w:jc w:val="center"/>
              <w:rPr>
                <w:rFonts w:ascii="Times New Roman" w:eastAsia="Times New Roman" w:hAnsi="Times New Roman" w:cs="Times New Roman"/>
                <w:color w:val="000000"/>
                <w:sz w:val="20"/>
                <w:szCs w:val="20"/>
              </w:rPr>
            </w:pPr>
            <w:r w:rsidRPr="00D04066">
              <w:rPr>
                <w:rFonts w:ascii="Times New Roman" w:hAnsi="Times New Roman" w:cs="Times New Roman"/>
                <w:sz w:val="20"/>
                <w:szCs w:val="20"/>
              </w:rPr>
              <w:t>88,37</w:t>
            </w:r>
          </w:p>
        </w:tc>
      </w:tr>
    </w:tbl>
    <w:p w:rsidR="00DF6F85" w:rsidRDefault="00DF6F85">
      <w:pPr>
        <w:rPr>
          <w:rFonts w:ascii="Times New Roman" w:eastAsia="Times New Roman" w:hAnsi="Times New Roman" w:cs="Times New Roman"/>
          <w:b/>
          <w:sz w:val="20"/>
          <w:szCs w:val="20"/>
        </w:rPr>
      </w:pPr>
    </w:p>
    <w:p w:rsidR="001E5E50" w:rsidRDefault="00F1366E">
      <w:pPr>
        <w:jc w:val="center"/>
        <w:rPr>
          <w:rFonts w:ascii="Times New Roman" w:eastAsia="Times New Roman" w:hAnsi="Times New Roman" w:cs="Times New Roman"/>
          <w:b/>
          <w:sz w:val="20"/>
          <w:szCs w:val="20"/>
          <w:highlight w:val="white"/>
        </w:rPr>
      </w:pPr>
      <w:bookmarkStart w:id="7" w:name="_heading=h.wu3ukffe72vm" w:colFirst="0" w:colLast="0"/>
      <w:bookmarkEnd w:id="7"/>
      <w:r>
        <w:rPr>
          <w:rFonts w:ascii="Times New Roman" w:eastAsia="Times New Roman" w:hAnsi="Times New Roman" w:cs="Times New Roman"/>
          <w:b/>
          <w:sz w:val="24"/>
          <w:szCs w:val="24"/>
        </w:rPr>
        <w:lastRenderedPageBreak/>
        <w:t>5. Основные недостатки в работе организаций, выявленные в ходе сбора и обобщения информации о качестве условий оказания услуг, и предложения по совершенствованию их деятельности</w:t>
      </w:r>
    </w:p>
    <w:p w:rsidR="001E5E50" w:rsidRDefault="00F1366E">
      <w:pPr>
        <w:spacing w:after="0"/>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5.1. Недостатки, выявленные в ходе обобщения информации, размещенной на официальных сайтах и информационных стендах в помещениях организаций и предложения по их устранению</w:t>
      </w:r>
    </w:p>
    <w:p w:rsidR="001E5E50" w:rsidRDefault="001E5E50">
      <w:pPr>
        <w:spacing w:after="0" w:line="240" w:lineRule="auto"/>
        <w:ind w:firstLine="720"/>
        <w:jc w:val="both"/>
        <w:rPr>
          <w:rFonts w:ascii="Times New Roman" w:eastAsia="Times New Roman" w:hAnsi="Times New Roman" w:cs="Times New Roman"/>
          <w:sz w:val="24"/>
          <w:szCs w:val="24"/>
        </w:rPr>
      </w:pPr>
    </w:p>
    <w:p w:rsidR="001E5E50" w:rsidRDefault="00F1366E">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официальных сайтах, перечисленных ниже организаций, не представлена информация в соответствии с требованиями, утвержденными Постановлением Правительства Российской Федерации от 10 июля 2013 года № 582, Приказом Федеральной службы по надзору в сфере образования и науки от 14.08.2020 № 831, а также Приказом Министерства просвещения РФ от 13 марта 2019 г. № 114.</w:t>
      </w:r>
      <w:r w:rsidR="0066658A">
        <w:rPr>
          <w:rFonts w:ascii="Times New Roman" w:eastAsia="Times New Roman" w:hAnsi="Times New Roman" w:cs="Times New Roman"/>
          <w:sz w:val="24"/>
          <w:szCs w:val="24"/>
        </w:rPr>
        <w:t xml:space="preserve"> </w:t>
      </w:r>
      <w:r w:rsidR="0066658A" w:rsidRPr="0066658A">
        <w:rPr>
          <w:rFonts w:ascii="Times New Roman" w:eastAsia="Times New Roman" w:hAnsi="Times New Roman" w:cs="Times New Roman"/>
          <w:sz w:val="24"/>
          <w:szCs w:val="24"/>
        </w:rPr>
        <w:t xml:space="preserve">Школа искусств </w:t>
      </w:r>
      <w:proofErr w:type="gramStart"/>
      <w:r w:rsidR="0066658A" w:rsidRPr="0066658A">
        <w:rPr>
          <w:rFonts w:ascii="Times New Roman" w:eastAsia="Times New Roman" w:hAnsi="Times New Roman" w:cs="Times New Roman"/>
          <w:sz w:val="24"/>
          <w:szCs w:val="24"/>
        </w:rPr>
        <w:t>г</w:t>
      </w:r>
      <w:proofErr w:type="gramEnd"/>
      <w:r w:rsidR="0066658A" w:rsidRPr="0066658A">
        <w:rPr>
          <w:rFonts w:ascii="Times New Roman" w:eastAsia="Times New Roman" w:hAnsi="Times New Roman" w:cs="Times New Roman"/>
          <w:sz w:val="24"/>
          <w:szCs w:val="24"/>
        </w:rPr>
        <w:t>. Пудож</w:t>
      </w:r>
      <w:r w:rsidR="0066658A">
        <w:rPr>
          <w:rFonts w:ascii="Times New Roman" w:eastAsia="Times New Roman" w:hAnsi="Times New Roman" w:cs="Times New Roman"/>
          <w:sz w:val="24"/>
          <w:szCs w:val="24"/>
        </w:rPr>
        <w:t xml:space="preserve"> должна обеспечить функционирование официального сайта. </w:t>
      </w:r>
    </w:p>
    <w:p w:rsidR="001E5E50" w:rsidRDefault="001E5E50">
      <w:pPr>
        <w:spacing w:after="0" w:line="240" w:lineRule="auto"/>
        <w:ind w:firstLine="720"/>
        <w:jc w:val="both"/>
        <w:rPr>
          <w:rFonts w:ascii="Times New Roman" w:eastAsia="Times New Roman" w:hAnsi="Times New Roman" w:cs="Times New Roman"/>
          <w:sz w:val="24"/>
          <w:szCs w:val="24"/>
        </w:rPr>
      </w:pPr>
    </w:p>
    <w:tbl>
      <w:tblPr>
        <w:tblStyle w:val="afffffff3"/>
        <w:tblW w:w="5000" w:type="pct"/>
        <w:tblInd w:w="0" w:type="dxa"/>
        <w:tblLook w:val="0400"/>
      </w:tblPr>
      <w:tblGrid>
        <w:gridCol w:w="9839"/>
      </w:tblGrid>
      <w:tr w:rsidR="001E5E50" w:rsidRPr="009C093C" w:rsidTr="009C093C">
        <w:trPr>
          <w:trHeight w:val="20"/>
          <w:tblHeader/>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E5E50" w:rsidRPr="009C093C" w:rsidRDefault="00F1366E">
            <w:pPr>
              <w:jc w:val="center"/>
              <w:rPr>
                <w:rFonts w:ascii="Times New Roman" w:eastAsia="Times New Roman" w:hAnsi="Times New Roman" w:cs="Times New Roman"/>
                <w:b/>
                <w:sz w:val="24"/>
                <w:szCs w:val="24"/>
              </w:rPr>
            </w:pPr>
            <w:r w:rsidRPr="009C093C">
              <w:rPr>
                <w:rFonts w:ascii="Times New Roman" w:eastAsia="Times New Roman" w:hAnsi="Times New Roman" w:cs="Times New Roman"/>
                <w:b/>
                <w:sz w:val="24"/>
                <w:szCs w:val="24"/>
              </w:rPr>
              <w:t>Выявленный недостаток </w:t>
            </w:r>
          </w:p>
        </w:tc>
      </w:tr>
      <w:tr w:rsidR="001E5E50" w:rsidRPr="009C093C" w:rsidTr="009C093C">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1E5E50" w:rsidRPr="009C093C" w:rsidRDefault="001E5E50" w:rsidP="00194753">
            <w:pPr>
              <w:rPr>
                <w:rFonts w:ascii="Times New Roman" w:eastAsia="Times New Roman" w:hAnsi="Times New Roman" w:cs="Times New Roman"/>
                <w:sz w:val="24"/>
                <w:szCs w:val="24"/>
              </w:rPr>
            </w:pPr>
          </w:p>
        </w:tc>
      </w:tr>
      <w:tr w:rsidR="001E5E50" w:rsidRPr="009C093C" w:rsidTr="009C093C">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rsidR="00194753" w:rsidRDefault="00194753" w:rsidP="009C093C">
            <w:pPr>
              <w:rPr>
                <w:rFonts w:ascii="Times New Roman" w:eastAsia="Times New Roman" w:hAnsi="Times New Roman" w:cs="Times New Roman"/>
                <w:b/>
                <w:sz w:val="24"/>
                <w:szCs w:val="24"/>
              </w:rPr>
            </w:pPr>
            <w:r w:rsidRPr="00194753">
              <w:rPr>
                <w:rFonts w:ascii="Times New Roman" w:eastAsia="Times New Roman" w:hAnsi="Times New Roman" w:cs="Times New Roman"/>
                <w:b/>
                <w:sz w:val="24"/>
                <w:szCs w:val="24"/>
              </w:rPr>
              <w:t>Основная общеобразовательная школа д. Куганаволок</w:t>
            </w:r>
          </w:p>
          <w:p w:rsidR="009C093C" w:rsidRPr="009C093C" w:rsidRDefault="009C093C" w:rsidP="009C093C">
            <w:pPr>
              <w:rPr>
                <w:rFonts w:ascii="Times New Roman" w:eastAsia="Times New Roman" w:hAnsi="Times New Roman" w:cs="Times New Roman"/>
                <w:b/>
                <w:sz w:val="24"/>
                <w:szCs w:val="24"/>
              </w:rPr>
            </w:pPr>
          </w:p>
          <w:p w:rsidR="00194753" w:rsidRPr="00194753" w:rsidRDefault="00194753" w:rsidP="00194753">
            <w:pPr>
              <w:rPr>
                <w:rFonts w:ascii="Times New Roman" w:eastAsia="Times New Roman" w:hAnsi="Times New Roman" w:cs="Times New Roman"/>
                <w:sz w:val="24"/>
                <w:szCs w:val="24"/>
              </w:rPr>
            </w:pPr>
            <w:r w:rsidRPr="00194753">
              <w:rPr>
                <w:rFonts w:ascii="Times New Roman" w:eastAsia="Times New Roman" w:hAnsi="Times New Roman" w:cs="Times New Roman"/>
                <w:sz w:val="24"/>
                <w:szCs w:val="24"/>
              </w:rPr>
              <w:t>Наличие и функционирование раздела «Часто задаваемые вопросы»</w:t>
            </w:r>
          </w:p>
          <w:p w:rsidR="00194753" w:rsidRPr="00194753" w:rsidRDefault="00D04066" w:rsidP="00194753">
            <w:pPr>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ссылки на официальный сайт</w:t>
            </w:r>
            <w:r w:rsidRPr="00194753">
              <w:rPr>
                <w:rFonts w:ascii="Times New Roman" w:eastAsia="Times New Roman" w:hAnsi="Times New Roman" w:cs="Times New Roman"/>
                <w:sz w:val="24"/>
                <w:szCs w:val="24"/>
              </w:rPr>
              <w:t xml:space="preserve"> Министерства</w:t>
            </w:r>
            <w:r w:rsidR="00194753" w:rsidRPr="00194753">
              <w:rPr>
                <w:rFonts w:ascii="Times New Roman" w:eastAsia="Times New Roman" w:hAnsi="Times New Roman" w:cs="Times New Roman"/>
                <w:sz w:val="24"/>
                <w:szCs w:val="24"/>
              </w:rPr>
              <w:t xml:space="preserve"> просвещения Российской Федерации в сети "Интернет"</w:t>
            </w:r>
          </w:p>
          <w:p w:rsidR="00194753" w:rsidRPr="00194753" w:rsidRDefault="00194753" w:rsidP="00194753">
            <w:pPr>
              <w:rPr>
                <w:rFonts w:ascii="Times New Roman" w:eastAsia="Times New Roman" w:hAnsi="Times New Roman" w:cs="Times New Roman"/>
                <w:sz w:val="24"/>
                <w:szCs w:val="24"/>
              </w:rPr>
            </w:pPr>
            <w:proofErr w:type="gramStart"/>
            <w:r w:rsidRPr="00194753">
              <w:rPr>
                <w:rFonts w:ascii="Times New Roman" w:eastAsia="Times New Roman" w:hAnsi="Times New Roman" w:cs="Times New Roman"/>
                <w:sz w:val="24"/>
                <w:szCs w:val="24"/>
              </w:rPr>
              <w:t>План финансово-</w:t>
            </w:r>
            <w:r w:rsidR="00D04066" w:rsidRPr="00194753">
              <w:rPr>
                <w:rFonts w:ascii="Times New Roman" w:eastAsia="Times New Roman" w:hAnsi="Times New Roman" w:cs="Times New Roman"/>
                <w:sz w:val="24"/>
                <w:szCs w:val="24"/>
              </w:rPr>
              <w:t>хозяйственной деятельности</w:t>
            </w:r>
            <w:r w:rsidRPr="00194753">
              <w:rPr>
                <w:rFonts w:ascii="Times New Roman" w:eastAsia="Times New Roman" w:hAnsi="Times New Roman" w:cs="Times New Roman"/>
                <w:sz w:val="24"/>
                <w:szCs w:val="24"/>
              </w:rPr>
              <w:t xml:space="preserve"> образовательной организации, утвержденный в установленном законодательством Российской Федерации порядке, или бюджетные сметы образовательной организации</w:t>
            </w:r>
            <w:proofErr w:type="gramEnd"/>
          </w:p>
          <w:p w:rsidR="00194753" w:rsidRPr="00194753" w:rsidRDefault="00194753" w:rsidP="00194753">
            <w:pPr>
              <w:rPr>
                <w:rFonts w:ascii="Times New Roman" w:eastAsia="Times New Roman" w:hAnsi="Times New Roman" w:cs="Times New Roman"/>
                <w:sz w:val="24"/>
                <w:szCs w:val="24"/>
              </w:rPr>
            </w:pPr>
            <w:r w:rsidRPr="00194753">
              <w:rPr>
                <w:rFonts w:ascii="Times New Roman" w:eastAsia="Times New Roman" w:hAnsi="Times New Roman" w:cs="Times New Roman"/>
                <w:sz w:val="24"/>
                <w:szCs w:val="24"/>
              </w:rPr>
              <w:t>Информация о материально-техническом обеспечении образовательной деятельности (в том числе: наличие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w:t>
            </w:r>
          </w:p>
          <w:p w:rsidR="00194753" w:rsidRPr="00194753" w:rsidRDefault="00194753" w:rsidP="00194753">
            <w:pPr>
              <w:rPr>
                <w:rFonts w:ascii="Times New Roman" w:eastAsia="Times New Roman" w:hAnsi="Times New Roman" w:cs="Times New Roman"/>
                <w:sz w:val="24"/>
                <w:szCs w:val="24"/>
              </w:rPr>
            </w:pPr>
            <w:r w:rsidRPr="00194753">
              <w:rPr>
                <w:rFonts w:ascii="Times New Roman" w:eastAsia="Times New Roman" w:hAnsi="Times New Roman" w:cs="Times New Roman"/>
                <w:sz w:val="24"/>
                <w:szCs w:val="24"/>
              </w:rPr>
              <w:t>Информация об обеспечении доступа в здания образовательной организации инвалидов и лиц с ограниченными возможностями здоровья</w:t>
            </w:r>
          </w:p>
          <w:p w:rsidR="00194753" w:rsidRPr="00194753" w:rsidRDefault="00194753" w:rsidP="00194753">
            <w:pPr>
              <w:rPr>
                <w:rFonts w:ascii="Times New Roman" w:eastAsia="Times New Roman" w:hAnsi="Times New Roman" w:cs="Times New Roman"/>
                <w:sz w:val="24"/>
                <w:szCs w:val="24"/>
              </w:rPr>
            </w:pPr>
            <w:r w:rsidRPr="00194753">
              <w:rPr>
                <w:rFonts w:ascii="Times New Roman" w:eastAsia="Times New Roman" w:hAnsi="Times New Roman" w:cs="Times New Roman"/>
                <w:sz w:val="24"/>
                <w:szCs w:val="24"/>
              </w:rPr>
              <w:t>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p w:rsidR="00194753" w:rsidRPr="00194753" w:rsidRDefault="00194753" w:rsidP="00194753">
            <w:pPr>
              <w:rPr>
                <w:rFonts w:ascii="Times New Roman" w:eastAsia="Times New Roman" w:hAnsi="Times New Roman" w:cs="Times New Roman"/>
                <w:sz w:val="24"/>
                <w:szCs w:val="24"/>
              </w:rPr>
            </w:pPr>
            <w:proofErr w:type="gramStart"/>
            <w:r w:rsidRPr="00194753">
              <w:rPr>
                <w:rFonts w:ascii="Times New Roman" w:eastAsia="Times New Roman" w:hAnsi="Times New Roman" w:cs="Times New Roman"/>
                <w:sz w:val="24"/>
                <w:szCs w:val="24"/>
              </w:rPr>
              <w:t>Информация о наличии общежития, интерната, в том числе приспособленных для использования инвалидами и лицами с ограниченными возможностями здоровья, количестве жилых помещений в общежитии, интернате для иногородних обучающихся, формировании платы за проживание в общежитии</w:t>
            </w:r>
            <w:proofErr w:type="gramEnd"/>
          </w:p>
          <w:p w:rsidR="00194753" w:rsidRPr="00194753" w:rsidRDefault="00194753" w:rsidP="00194753">
            <w:pPr>
              <w:rPr>
                <w:rFonts w:ascii="Times New Roman" w:eastAsia="Times New Roman" w:hAnsi="Times New Roman" w:cs="Times New Roman"/>
                <w:sz w:val="24"/>
                <w:szCs w:val="24"/>
              </w:rPr>
            </w:pPr>
            <w:r w:rsidRPr="00194753">
              <w:rPr>
                <w:rFonts w:ascii="Times New Roman" w:eastAsia="Times New Roman" w:hAnsi="Times New Roman" w:cs="Times New Roman"/>
                <w:sz w:val="24"/>
                <w:szCs w:val="24"/>
              </w:rPr>
              <w:t>Информация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94753" w:rsidRPr="00194753" w:rsidRDefault="00194753" w:rsidP="00194753">
            <w:pPr>
              <w:rPr>
                <w:rFonts w:ascii="Times New Roman" w:eastAsia="Times New Roman" w:hAnsi="Times New Roman" w:cs="Times New Roman"/>
                <w:sz w:val="24"/>
                <w:szCs w:val="24"/>
              </w:rPr>
            </w:pPr>
            <w:r w:rsidRPr="00194753">
              <w:rPr>
                <w:rFonts w:ascii="Times New Roman" w:eastAsia="Times New Roman" w:hAnsi="Times New Roman" w:cs="Times New Roman"/>
                <w:sz w:val="24"/>
                <w:szCs w:val="24"/>
              </w:rPr>
              <w:t>Информация о поступлении финансовых и материальных средств и об их расходовании по итогам финансового года</w:t>
            </w:r>
          </w:p>
          <w:p w:rsidR="001E5E50" w:rsidRPr="009C093C" w:rsidRDefault="00194753" w:rsidP="00194753">
            <w:pPr>
              <w:rPr>
                <w:rFonts w:ascii="Times New Roman" w:eastAsia="Times New Roman" w:hAnsi="Times New Roman" w:cs="Times New Roman"/>
                <w:sz w:val="24"/>
                <w:szCs w:val="24"/>
              </w:rPr>
            </w:pPr>
            <w:proofErr w:type="gramStart"/>
            <w:r w:rsidRPr="00194753">
              <w:rPr>
                <w:rFonts w:ascii="Times New Roman" w:eastAsia="Times New Roman" w:hAnsi="Times New Roman" w:cs="Times New Roman"/>
                <w:sz w:val="24"/>
                <w:szCs w:val="24"/>
              </w:rPr>
              <w:t xml:space="preserve">Информация о количестве вакантных мест для приема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(перевода) </w:t>
            </w:r>
            <w:r w:rsidRPr="00194753">
              <w:rPr>
                <w:rFonts w:ascii="Times New Roman" w:eastAsia="Times New Roman" w:hAnsi="Times New Roman" w:cs="Times New Roman"/>
                <w:sz w:val="24"/>
                <w:szCs w:val="24"/>
              </w:rPr>
              <w:lastRenderedPageBreak/>
              <w:t>по к</w:t>
            </w:r>
            <w:r>
              <w:rPr>
                <w:rFonts w:ascii="Times New Roman" w:eastAsia="Times New Roman" w:hAnsi="Times New Roman" w:cs="Times New Roman"/>
                <w:sz w:val="24"/>
                <w:szCs w:val="24"/>
              </w:rPr>
              <w:t>аждой образовательной программе</w:t>
            </w:r>
            <w:proofErr w:type="gramEnd"/>
          </w:p>
        </w:tc>
      </w:tr>
    </w:tbl>
    <w:p w:rsidR="00BC6049" w:rsidRDefault="00BC6049">
      <w:pPr>
        <w:rPr>
          <w:rFonts w:ascii="Times New Roman" w:eastAsia="Times New Roman" w:hAnsi="Times New Roman" w:cs="Times New Roman"/>
          <w:b/>
          <w:sz w:val="24"/>
          <w:szCs w:val="24"/>
        </w:rPr>
      </w:pPr>
      <w:bookmarkStart w:id="8" w:name="_heading=h.1t3h5sf" w:colFirst="0" w:colLast="0"/>
      <w:bookmarkEnd w:id="8"/>
    </w:p>
    <w:p w:rsidR="001E5E50" w:rsidRDefault="00F1366E">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5.2. Недостатки,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w:t>
      </w:r>
    </w:p>
    <w:p w:rsidR="001E5E50" w:rsidRDefault="00F1366E">
      <w:pPr>
        <w:spacing w:after="12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Территория, прилегающая к организациям, и ее помещения не оборудованы с учетом условий доступности для инвалидов. Отсутствует ряд условий, позволяющие инвалидам получать образовательные услуги наравне с другими. </w:t>
      </w:r>
    </w:p>
    <w:tbl>
      <w:tblPr>
        <w:tblStyle w:val="afffffff4"/>
        <w:tblW w:w="5000" w:type="pct"/>
        <w:tblInd w:w="0" w:type="dxa"/>
        <w:tblLook w:val="0400"/>
      </w:tblPr>
      <w:tblGrid>
        <w:gridCol w:w="9839"/>
      </w:tblGrid>
      <w:tr w:rsidR="001E5E50" w:rsidRPr="009C093C" w:rsidTr="002F750F">
        <w:trPr>
          <w:trHeight w:val="20"/>
          <w:tblHeader/>
        </w:trPr>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1E5E50" w:rsidRPr="009C093C" w:rsidRDefault="00F1366E">
            <w:pPr>
              <w:jc w:val="center"/>
              <w:rPr>
                <w:rFonts w:ascii="Times New Roman" w:eastAsia="Times New Roman" w:hAnsi="Times New Roman" w:cs="Times New Roman"/>
                <w:b/>
                <w:sz w:val="24"/>
                <w:szCs w:val="24"/>
              </w:rPr>
            </w:pPr>
            <w:r w:rsidRPr="009C093C">
              <w:rPr>
                <w:rFonts w:ascii="Times New Roman" w:eastAsia="Times New Roman" w:hAnsi="Times New Roman" w:cs="Times New Roman"/>
                <w:b/>
                <w:sz w:val="24"/>
                <w:szCs w:val="24"/>
              </w:rPr>
              <w:t>Выявленный недостаток </w:t>
            </w:r>
          </w:p>
        </w:tc>
      </w:tr>
      <w:tr w:rsidR="001E5E50" w:rsidRPr="009C093C" w:rsidTr="002F750F">
        <w:tc>
          <w:tcPr>
            <w:tcW w:w="500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B05D66" w:rsidRDefault="00B05D66" w:rsidP="009C093C">
            <w:pPr>
              <w:rPr>
                <w:rFonts w:ascii="Times New Roman" w:eastAsia="Times New Roman" w:hAnsi="Times New Roman" w:cs="Times New Roman"/>
                <w:b/>
                <w:sz w:val="24"/>
                <w:szCs w:val="24"/>
              </w:rPr>
            </w:pPr>
            <w:r w:rsidRPr="00B05D66">
              <w:rPr>
                <w:rFonts w:ascii="Times New Roman" w:eastAsia="Times New Roman" w:hAnsi="Times New Roman" w:cs="Times New Roman"/>
                <w:b/>
                <w:sz w:val="24"/>
                <w:szCs w:val="24"/>
              </w:rPr>
              <w:t>Основная общеобразовательная школа д. Куганаволок</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Оборудование входных групп пандусами или подъемными платформами</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Наличие выделенных стоянок для автотранспортных средств инвалидов</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Наличие адаптированных лифтов, поручней, расширенных дверных проемов</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Наличие сменных кресел-колясок</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Наличие специально оборудованных санитарно-гигиенических помещений в организации</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Дублирование для инвалидов по слуху и зрению звуковой и зрительной информации</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Дублирование надписей, знаков и иной текстовой и графической информации знаками, выполненными рельефно-точечным шрифтом Брайля</w:t>
            </w:r>
          </w:p>
          <w:p w:rsidR="00B05D66" w:rsidRPr="00B05D66"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 xml:space="preserve">Возможность предоставления инвалидам по слуху (слуху и зрению) услуг </w:t>
            </w:r>
            <w:proofErr w:type="spellStart"/>
            <w:r w:rsidRPr="00B05D66">
              <w:rPr>
                <w:rFonts w:ascii="Times New Roman" w:eastAsia="Times New Roman" w:hAnsi="Times New Roman" w:cs="Times New Roman"/>
                <w:sz w:val="24"/>
                <w:szCs w:val="24"/>
              </w:rPr>
              <w:t>сурдопереводчика</w:t>
            </w:r>
            <w:proofErr w:type="spellEnd"/>
            <w:r w:rsidRPr="00B05D66">
              <w:rPr>
                <w:rFonts w:ascii="Times New Roman" w:eastAsia="Times New Roman" w:hAnsi="Times New Roman" w:cs="Times New Roman"/>
                <w:sz w:val="24"/>
                <w:szCs w:val="24"/>
              </w:rPr>
              <w:t xml:space="preserve"> (</w:t>
            </w:r>
            <w:proofErr w:type="spellStart"/>
            <w:r w:rsidRPr="00B05D66">
              <w:rPr>
                <w:rFonts w:ascii="Times New Roman" w:eastAsia="Times New Roman" w:hAnsi="Times New Roman" w:cs="Times New Roman"/>
                <w:sz w:val="24"/>
                <w:szCs w:val="24"/>
              </w:rPr>
              <w:t>тифлосурдопереводчика</w:t>
            </w:r>
            <w:proofErr w:type="spellEnd"/>
            <w:r w:rsidRPr="00B05D66">
              <w:rPr>
                <w:rFonts w:ascii="Times New Roman" w:eastAsia="Times New Roman" w:hAnsi="Times New Roman" w:cs="Times New Roman"/>
                <w:sz w:val="24"/>
                <w:szCs w:val="24"/>
              </w:rPr>
              <w:t>)</w:t>
            </w:r>
          </w:p>
          <w:p w:rsidR="001E5E50" w:rsidRPr="009C093C" w:rsidRDefault="00B05D66" w:rsidP="00B05D66">
            <w:pPr>
              <w:rPr>
                <w:rFonts w:ascii="Times New Roman" w:eastAsia="Times New Roman" w:hAnsi="Times New Roman" w:cs="Times New Roman"/>
                <w:sz w:val="24"/>
                <w:szCs w:val="24"/>
              </w:rPr>
            </w:pPr>
            <w:r w:rsidRPr="00B05D66">
              <w:rPr>
                <w:rFonts w:ascii="Times New Roman" w:eastAsia="Times New Roman" w:hAnsi="Times New Roman" w:cs="Times New Roman"/>
                <w:sz w:val="24"/>
                <w:szCs w:val="24"/>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tc>
      </w:tr>
    </w:tbl>
    <w:p w:rsidR="001E5E50" w:rsidRDefault="00F1366E">
      <w:pPr>
        <w:keepNext/>
        <w:keepLines/>
        <w:pBdr>
          <w:top w:val="nil"/>
          <w:left w:val="nil"/>
          <w:bottom w:val="nil"/>
          <w:right w:val="nil"/>
          <w:between w:val="nil"/>
        </w:pBdr>
        <w:spacing w:before="120" w:after="1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 Предложения по совершенствованию деятельности организаций</w:t>
      </w:r>
    </w:p>
    <w:p w:rsidR="001E5E50" w:rsidRDefault="00F1366E">
      <w:pPr>
        <w:spacing w:after="0"/>
        <w:ind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Необходимо представить на сайтах организаций всю недостающую информацию, перечисленную в разделе 5.1. отчета, в соответствии с требованиями, утвержденными постановлением правительства российской федерации от 10 июля 2013 года № 582, Приказом Федеральной службы по надзору в сфере образования и науки от 14.08.2020 № 831, а также Приказом министерства просвещения РФ от 13 марта 2019 г. № 114. </w:t>
      </w:r>
      <w:proofErr w:type="gramEnd"/>
    </w:p>
    <w:p w:rsidR="001E5E50" w:rsidRDefault="00F1366E">
      <w:pPr>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Необходимо по мере возможности оборудовать территорию, прилегающую к организациям, и их помещения с учетом условий доступности для инвалидов, а также создать условия, позволяющие инвалидам получать образовательные услуги наравне с другими, в соответствии с недостатками, описанными в разделе 5.2 отчета. Данные условия описаны в пунктах 3.1 и 3.2 Приказа Министерства просвещения РФ от 13 марта 2019 г. № 114. </w:t>
      </w:r>
    </w:p>
    <w:p w:rsidR="001E5E50" w:rsidRDefault="00F1366E">
      <w:pPr>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критериям «Доброжелательность, вежливость работников организации», «Удовлетворенность условиями осуществления образовательной деятельности организаций» и «Комфортность условий, в которых осуществляется образовательная деятельность» недостатки отсутствуют.</w:t>
      </w:r>
    </w:p>
    <w:p w:rsidR="001E5E50" w:rsidRDefault="00F1366E">
      <w:pPr>
        <w:keepNext/>
        <w:keepLines/>
        <w:pBdr>
          <w:top w:val="nil"/>
          <w:left w:val="nil"/>
          <w:bottom w:val="nil"/>
          <w:right w:val="nil"/>
          <w:between w:val="nil"/>
        </w:pBdr>
        <w:spacing w:before="480" w:after="120"/>
        <w:jc w:val="right"/>
        <w:rPr>
          <w:rFonts w:ascii="Times New Roman" w:eastAsia="Times New Roman" w:hAnsi="Times New Roman" w:cs="Times New Roman"/>
          <w:color w:val="000000"/>
          <w:sz w:val="24"/>
          <w:szCs w:val="24"/>
        </w:rPr>
      </w:pPr>
      <w:bookmarkStart w:id="9" w:name="_heading=h.2s8eyo1" w:colFirst="0" w:colLast="0"/>
      <w:bookmarkEnd w:id="9"/>
      <w:r>
        <w:br w:type="page"/>
      </w:r>
      <w:r>
        <w:rPr>
          <w:rFonts w:ascii="Times New Roman" w:eastAsia="Times New Roman" w:hAnsi="Times New Roman" w:cs="Times New Roman"/>
          <w:color w:val="000000"/>
          <w:sz w:val="24"/>
          <w:szCs w:val="24"/>
        </w:rPr>
        <w:lastRenderedPageBreak/>
        <w:t>Приложение 1</w:t>
      </w:r>
    </w:p>
    <w:p w:rsidR="001E5E50" w:rsidRDefault="00F1366E">
      <w:pPr>
        <w:keepNext/>
        <w:keepLines/>
        <w:pBdr>
          <w:top w:val="nil"/>
          <w:left w:val="nil"/>
          <w:bottom w:val="nil"/>
          <w:right w:val="nil"/>
          <w:between w:val="nil"/>
        </w:pBdr>
        <w:spacing w:before="480" w:after="240" w:line="240" w:lineRule="auto"/>
        <w:jc w:val="center"/>
        <w:rPr>
          <w:rFonts w:ascii="Times New Roman" w:eastAsia="Times New Roman" w:hAnsi="Times New Roman" w:cs="Times New Roman"/>
          <w:sz w:val="24"/>
          <w:szCs w:val="24"/>
        </w:rPr>
      </w:pPr>
      <w:bookmarkStart w:id="10" w:name="_heading=h.17dp8vu" w:colFirst="0" w:colLast="0"/>
      <w:bookmarkEnd w:id="10"/>
      <w:r>
        <w:rPr>
          <w:rFonts w:ascii="Times New Roman" w:eastAsia="Times New Roman" w:hAnsi="Times New Roman" w:cs="Times New Roman"/>
          <w:b/>
          <w:color w:val="000000"/>
          <w:sz w:val="24"/>
          <w:szCs w:val="24"/>
        </w:rPr>
        <w:t>Оценка открытости и доступности информации об образовательной организации на её официальном сайте</w:t>
      </w:r>
    </w:p>
    <w:tbl>
      <w:tblPr>
        <w:tblStyle w:val="afffffff5"/>
        <w:tblW w:w="9639" w:type="dxa"/>
        <w:tblInd w:w="0" w:type="dxa"/>
        <w:tblBorders>
          <w:top w:val="nil"/>
          <w:left w:val="nil"/>
          <w:bottom w:val="nil"/>
          <w:right w:val="nil"/>
          <w:insideH w:val="nil"/>
          <w:insideV w:val="nil"/>
        </w:tblBorders>
        <w:tblLayout w:type="fixed"/>
        <w:tblLook w:val="0600"/>
      </w:tblPr>
      <w:tblGrid>
        <w:gridCol w:w="9639"/>
      </w:tblGrid>
      <w:tr w:rsidR="001E5E50">
        <w:tc>
          <w:tcPr>
            <w:tcW w:w="9639" w:type="dxa"/>
            <w:tcBorders>
              <w:top w:val="single" w:sz="8"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Сайт</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Наличие и функционирование формы для подачи электронного обращения, жалобы, предложения, получения консультации по оказываемым услугам</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Наличие и функционирование раздела «Часто задаваемые вопросы»</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Обеспечение технической возможности выражения получателем услуг мнения о качестве оказания услуг (наличие анкеты для опроса граждан или гиперссылки на нее)</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Наличие и функционирование абонентского номера телефона</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Наличие и функционирование электронной почты</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Наличие ссылки на официальные сайт Министерства просвещения Российской Федерации в сети "Интернет"</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Наличие наглядной информации о структуре официального сайта (карта сайта)</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Наличие альтернативной версии официального сайта организации в сети "Интернет" для инвалидов по зрению (версия </w:t>
            </w:r>
            <w:proofErr w:type="gramStart"/>
            <w:r>
              <w:rPr>
                <w:rFonts w:ascii="Times New Roman" w:eastAsia="Times New Roman" w:hAnsi="Times New Roman" w:cs="Times New Roman"/>
              </w:rPr>
              <w:t>для</w:t>
            </w:r>
            <w:proofErr w:type="gramEnd"/>
            <w:r>
              <w:rPr>
                <w:rFonts w:ascii="Times New Roman" w:eastAsia="Times New Roman" w:hAnsi="Times New Roman" w:cs="Times New Roman"/>
              </w:rPr>
              <w:t xml:space="preserve"> слабовидящих)</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Основные сведения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полном и сокращенном (при наличии) наименовании образовательной организации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дате создания образовательной организации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учредителе (учредителях) образовательной организации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наименовании представительств и филиалов образовательной организации (при наличии) (в том числе, находящихся за пределами Российской Федерации)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месте нахождения образовательной организации, ее представительств и филиалов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режиме работы образовательной организации, ее представительств и филиалов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графике работы образовательной организации, ее представительств и филиалов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Структура и органы управления образовательной организацией</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фамилиях, именах, отчествах (при наличии) и должностях руководителей структурных подразделений</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proofErr w:type="gramStart"/>
            <w:r>
              <w:rPr>
                <w:rFonts w:ascii="Times New Roman" w:eastAsia="Times New Roman" w:hAnsi="Times New Roman" w:cs="Times New Roman"/>
              </w:rPr>
              <w:t>Информация о местах нахождения структурных подразделений (органов управления) образовательной организации (при наличии структурных подразделений (органов управления)</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адресах официальных сайтов в информационно-телекоммуникационной сети «Интернет» структурных подразделений (органов управления) образовательной организации (при наличии официальных сайтов)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адресах электронной почты структурных подразделений (органов управления) образовательной организации (при наличии электронной почты)</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Информация о положениях </w:t>
            </w:r>
            <w:proofErr w:type="gramStart"/>
            <w:r>
              <w:rPr>
                <w:rFonts w:ascii="Times New Roman" w:eastAsia="Times New Roman" w:hAnsi="Times New Roman" w:cs="Times New Roman"/>
              </w:rPr>
              <w:t>Информация</w:t>
            </w:r>
            <w:proofErr w:type="gramEnd"/>
            <w:r>
              <w:rPr>
                <w:rFonts w:ascii="Times New Roman" w:eastAsia="Times New Roman" w:hAnsi="Times New Roman" w:cs="Times New Roman"/>
              </w:rPr>
              <w:t xml:space="preserve"> о структурных подразделениях (об органах управления) образовательной организации с приложением указанных положений в виде электронных документов, подписанных простой электронной подписью в соответствии с Федеральным законом от 6 апреля 2011 г № 63-ФЗ «Об электронной подписи» (при наличии структурных подразделений (органов управления)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lastRenderedPageBreak/>
              <w:t>Документы</w:t>
            </w:r>
          </w:p>
        </w:tc>
      </w:tr>
      <w:tr w:rsidR="001E5E50">
        <w:tc>
          <w:tcPr>
            <w:tcW w:w="9639" w:type="dxa"/>
            <w:tcBorders>
              <w:top w:val="nil"/>
              <w:left w:val="single" w:sz="8" w:space="0" w:color="000000"/>
              <w:bottom w:val="single" w:sz="4"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Устав образовательной организации</w:t>
            </w:r>
          </w:p>
        </w:tc>
      </w:tr>
      <w:tr w:rsidR="001E5E50">
        <w:tc>
          <w:tcPr>
            <w:tcW w:w="9639" w:type="dxa"/>
            <w:tcBorders>
              <w:top w:val="single" w:sz="4"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Свидетельство о государственной аккредитации (с приложениями)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Правила внутреннего распорядка </w:t>
            </w:r>
            <w:proofErr w:type="gramStart"/>
            <w:r>
              <w:rPr>
                <w:rFonts w:ascii="Times New Roman" w:eastAsia="Times New Roman" w:hAnsi="Times New Roman" w:cs="Times New Roman"/>
              </w:rPr>
              <w:t>обучающихся</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Правила внутреннего трудового распорядка</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Коллективный договор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Отчет о результатах </w:t>
            </w:r>
            <w:proofErr w:type="spellStart"/>
            <w:r>
              <w:rPr>
                <w:rFonts w:ascii="Times New Roman" w:eastAsia="Times New Roman" w:hAnsi="Times New Roman" w:cs="Times New Roman"/>
              </w:rPr>
              <w:t>самообследования</w:t>
            </w:r>
            <w:proofErr w:type="spell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Предписания органов, осуществляющих государственный контроль (надзор) в сфере образования, отчеты об исполнении таких предписаний (до подтверждения органом, осуществляющим государственный контроль (надзор) в сфере образования, исполнения предписания или признания его недействительным в установленном законом порядке)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Локальные нормативные акты образовательной организации по основным вопросам организации и осуществления образовательной деятельности, регламентирующие правила приема </w:t>
            </w:r>
            <w:proofErr w:type="gramStart"/>
            <w:r>
              <w:rPr>
                <w:rFonts w:ascii="Times New Roman" w:eastAsia="Times New Roman" w:hAnsi="Times New Roman" w:cs="Times New Roman"/>
              </w:rPr>
              <w:t>обучающихся</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Локальные нормативные акты образовательной организации по основным вопросам организации и осуществления образовательной деятельности, регламентирующие режим занятий обучающихся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Локальные нормативные акты образовательной организации по основным вопросам организации и осуществления образовательной деятельности, регламентирующие формы, периодичность и порядок текущего контроля успеваемости и промежуточной аттестации </w:t>
            </w:r>
            <w:proofErr w:type="gramStart"/>
            <w:r>
              <w:rPr>
                <w:rFonts w:ascii="Times New Roman" w:eastAsia="Times New Roman" w:hAnsi="Times New Roman" w:cs="Times New Roman"/>
              </w:rPr>
              <w:t>обучающихся</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Локальные нормативные акты образовательной организации по основным вопросам организации и осуществления образовательной деятельности, регламентирующие порядок и основания перевода, отчисления и восстановления </w:t>
            </w:r>
            <w:proofErr w:type="gramStart"/>
            <w:r>
              <w:rPr>
                <w:rFonts w:ascii="Times New Roman" w:eastAsia="Times New Roman" w:hAnsi="Times New Roman" w:cs="Times New Roman"/>
              </w:rPr>
              <w:t>обучающихся</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Локальные нормативные акты образовательной организации по основным вопросам организации и осуществления образовательной деятельности, регламентирующие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Образование</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Информация о реализующихся образовательных программах, в том числе адаптированных образовательных программах, с </w:t>
            </w:r>
            <w:proofErr w:type="spellStart"/>
            <w:r>
              <w:rPr>
                <w:rFonts w:ascii="Times New Roman" w:eastAsia="Times New Roman" w:hAnsi="Times New Roman" w:cs="Times New Roman"/>
              </w:rPr>
              <w:t>указаниемв</w:t>
            </w:r>
            <w:proofErr w:type="spellEnd"/>
            <w:r>
              <w:rPr>
                <w:rFonts w:ascii="Times New Roman" w:eastAsia="Times New Roman" w:hAnsi="Times New Roman" w:cs="Times New Roman"/>
              </w:rPr>
              <w:t xml:space="preserve"> отношении каждой программы:</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формах обучения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нормативных сроках обучения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сроке действия государственной аккредитации образовательной программы (при наличии государственной аккредитации), общественной, профессионально-общественной аккредитации образовательной программы (при наличии общественной, профессионально-общественной аккредитации)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язык</w:t>
            </w:r>
            <w:proofErr w:type="gramStart"/>
            <w:r>
              <w:rPr>
                <w:rFonts w:ascii="Times New Roman" w:eastAsia="Times New Roman" w:hAnsi="Times New Roman" w:cs="Times New Roman"/>
              </w:rPr>
              <w:t>а(</w:t>
            </w:r>
            <w:proofErr w:type="spellStart"/>
            <w:proofErr w:type="gramEnd"/>
            <w:r>
              <w:rPr>
                <w:rFonts w:ascii="Times New Roman" w:eastAsia="Times New Roman" w:hAnsi="Times New Roman" w:cs="Times New Roman"/>
              </w:rPr>
              <w:t>х</w:t>
            </w:r>
            <w:proofErr w:type="spellEnd"/>
            <w:r>
              <w:rPr>
                <w:rFonts w:ascii="Times New Roman" w:eastAsia="Times New Roman" w:hAnsi="Times New Roman" w:cs="Times New Roman"/>
              </w:rPr>
              <w:t>), на котором(</w:t>
            </w:r>
            <w:proofErr w:type="spellStart"/>
            <w:r>
              <w:rPr>
                <w:rFonts w:ascii="Times New Roman" w:eastAsia="Times New Roman" w:hAnsi="Times New Roman" w:cs="Times New Roman"/>
              </w:rPr>
              <w:t>ых</w:t>
            </w:r>
            <w:proofErr w:type="spellEnd"/>
            <w:r>
              <w:rPr>
                <w:rFonts w:ascii="Times New Roman" w:eastAsia="Times New Roman" w:hAnsi="Times New Roman" w:cs="Times New Roman"/>
              </w:rPr>
              <w:t>) осуществляется образование (обучение)</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учебных предметах, курсах, дисциплинах (модулях), предусмотренных соответствующей образовательной программой</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использовании при реализации образовательной программы электронного обучения и дистанционных образовательных технологий</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Об описании образовательной программе с приложением образовательной программы в форме электронного документа или в виде активных ссылок</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учебном плане с приложением его в виде электронного документа</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аннотации к рабочим программам дисциплин (по каждому учебному предмету, курсу, дисциплине (модулю), практики, в составе образовательной программы) с приложением рабочих программ в виде электронного документа</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календарном учебном графике с приложением его в виде электронного документа</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Информация о методических и иных документах, разработанных образовательной организацией для </w:t>
            </w:r>
            <w:r>
              <w:rPr>
                <w:rFonts w:ascii="Times New Roman" w:eastAsia="Times New Roman" w:hAnsi="Times New Roman" w:cs="Times New Roman"/>
              </w:rPr>
              <w:lastRenderedPageBreak/>
              <w:t>обеспечения образовательного процесса, в виде электронного документа</w:t>
            </w:r>
          </w:p>
        </w:tc>
      </w:tr>
      <w:tr w:rsidR="001E5E50">
        <w:tc>
          <w:tcPr>
            <w:tcW w:w="9639" w:type="dxa"/>
            <w:tcBorders>
              <w:top w:val="nil"/>
              <w:left w:val="single" w:sz="8" w:space="0" w:color="000000"/>
              <w:bottom w:val="single" w:sz="4"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lastRenderedPageBreak/>
              <w:t xml:space="preserve">Информация об общей численности </w:t>
            </w:r>
            <w:proofErr w:type="gramStart"/>
            <w:r>
              <w:rPr>
                <w:rFonts w:ascii="Times New Roman" w:eastAsia="Times New Roman" w:hAnsi="Times New Roman" w:cs="Times New Roman"/>
              </w:rPr>
              <w:t>обучающихся</w:t>
            </w:r>
            <w:proofErr w:type="gramEnd"/>
          </w:p>
        </w:tc>
      </w:tr>
      <w:tr w:rsidR="001E5E50">
        <w:tc>
          <w:tcPr>
            <w:tcW w:w="9639" w:type="dxa"/>
            <w:tcBorders>
              <w:top w:val="single" w:sz="4"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численности обучающихся за счет бюджетных ассигнований федерального бюджета (в том числе с выделением численности обучающихся, являющихся иностранными гражданами)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численности обучающихся за счет бюджетных ассигнований бюджетов субъектов Российской Федерации (в том числе с выделением численности обучающихся, являющихся иностранными гражданами)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численности обучающихся за счет бюджетных ассигнований местных бюджетов (в том числе с выделением численности обучающихся, являющихся иностранными гражданами)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численности обучающихся по договорам об образовании, заключаемых при приеме на обучение за счет средств физического и (или) юридического лица (в том числе с выделением численности обучающихся, являющихся иностранными гражданами)</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Наименование образовательной программы (только для школ)</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лицензии на осуществление образовательной деятельности (выписке из реестра лицензий на осуществление образовательной деятельности)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Образовательные стандарты</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 непосредственный переход по которым позволяет получить доступ к образовательному стандарту в форме электронного документа</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Руководство Педагогический состав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Фамилия, имя, отчество (при наличии)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Наименование должности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Контактные телефоны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Адрес электронной почты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заместителях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Фамилия, имя, отчество (при наличии) заместител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Наименование должности заместител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Контактные телефоны заместител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Адрес электронной почты заместител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руководителя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руководителях филиалов, представительствах образовательной организации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Фамилия, имя, отчество (при наличии) руководител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филиала(</w:t>
            </w:r>
            <w:proofErr w:type="spellStart"/>
            <w:r>
              <w:rPr>
                <w:rFonts w:ascii="Times New Roman" w:eastAsia="Times New Roman" w:hAnsi="Times New Roman" w:cs="Times New Roman"/>
              </w:rPr>
              <w:t>ов</w:t>
            </w:r>
            <w:proofErr w:type="spellEnd"/>
            <w:r>
              <w:rPr>
                <w:rFonts w:ascii="Times New Roman" w:eastAsia="Times New Roman" w:hAnsi="Times New Roman" w:cs="Times New Roman"/>
              </w:rPr>
              <w:t>)</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Наименование должности руководител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филиала(</w:t>
            </w:r>
            <w:proofErr w:type="spellStart"/>
            <w:r>
              <w:rPr>
                <w:rFonts w:ascii="Times New Roman" w:eastAsia="Times New Roman" w:hAnsi="Times New Roman" w:cs="Times New Roman"/>
              </w:rPr>
              <w:t>ов</w:t>
            </w:r>
            <w:proofErr w:type="spellEnd"/>
            <w:r>
              <w:rPr>
                <w:rFonts w:ascii="Times New Roman" w:eastAsia="Times New Roman" w:hAnsi="Times New Roman" w:cs="Times New Roman"/>
              </w:rPr>
              <w:t>)</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Контактные телефоны руководител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филиала(</w:t>
            </w:r>
            <w:proofErr w:type="spellStart"/>
            <w:r>
              <w:rPr>
                <w:rFonts w:ascii="Times New Roman" w:eastAsia="Times New Roman" w:hAnsi="Times New Roman" w:cs="Times New Roman"/>
              </w:rPr>
              <w:t>ов</w:t>
            </w:r>
            <w:proofErr w:type="spellEnd"/>
            <w:r>
              <w:rPr>
                <w:rFonts w:ascii="Times New Roman" w:eastAsia="Times New Roman" w:hAnsi="Times New Roman" w:cs="Times New Roman"/>
              </w:rPr>
              <w:t>)</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Адрес электронной почты руководител</w:t>
            </w:r>
            <w:proofErr w:type="gramStart"/>
            <w:r>
              <w:rPr>
                <w:rFonts w:ascii="Times New Roman" w:eastAsia="Times New Roman" w:hAnsi="Times New Roman" w:cs="Times New Roman"/>
              </w:rPr>
              <w:t>я(</w:t>
            </w:r>
            <w:proofErr w:type="gramEnd"/>
            <w:r>
              <w:rPr>
                <w:rFonts w:ascii="Times New Roman" w:eastAsia="Times New Roman" w:hAnsi="Times New Roman" w:cs="Times New Roman"/>
              </w:rPr>
              <w:t>ей) филиала(</w:t>
            </w:r>
            <w:proofErr w:type="spellStart"/>
            <w:r>
              <w:rPr>
                <w:rFonts w:ascii="Times New Roman" w:eastAsia="Times New Roman" w:hAnsi="Times New Roman" w:cs="Times New Roman"/>
              </w:rPr>
              <w:t>ов</w:t>
            </w:r>
            <w:proofErr w:type="spellEnd"/>
            <w:r>
              <w:rPr>
                <w:rFonts w:ascii="Times New Roman" w:eastAsia="Times New Roman" w:hAnsi="Times New Roman" w:cs="Times New Roman"/>
              </w:rPr>
              <w:t>)</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персональном составе педагогических работников каждой реализуемой программы в форме электронного документа или в виде активных ссылок</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Фамилия, имя, отчество (при наличии)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Занимаемая должность (должности)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Уровень образования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Квалификация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Наименование направления подготовки и (или) специальности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Повышение квалификации и (или) профессиональная переподготовка (при наличии)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Общий стаж работы педагогических работников</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lastRenderedPageBreak/>
              <w:t>Стаж работы по специальности педагогических работников</w:t>
            </w:r>
          </w:p>
        </w:tc>
      </w:tr>
      <w:tr w:rsidR="001E5E50">
        <w:tc>
          <w:tcPr>
            <w:tcW w:w="9639" w:type="dxa"/>
            <w:tcBorders>
              <w:top w:val="nil"/>
              <w:left w:val="single" w:sz="8" w:space="0" w:color="000000"/>
              <w:bottom w:val="single" w:sz="4"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Преподаваемые педагогическими работниками учебные предметы, курсы, дисциплины (модули)</w:t>
            </w:r>
          </w:p>
        </w:tc>
      </w:tr>
      <w:tr w:rsidR="001E5E50">
        <w:tc>
          <w:tcPr>
            <w:tcW w:w="9639" w:type="dxa"/>
            <w:tcBorders>
              <w:top w:val="single" w:sz="4"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Материально-техническое обеспечение и оснащенность образовательного процесса</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оборудованных учебных кабинетах</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объектах для проведения практических занятий</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библиотек</w:t>
            </w:r>
            <w:proofErr w:type="gramStart"/>
            <w:r>
              <w:rPr>
                <w:rFonts w:ascii="Times New Roman" w:eastAsia="Times New Roman" w:hAnsi="Times New Roman" w:cs="Times New Roman"/>
              </w:rPr>
              <w:t>е(</w:t>
            </w:r>
            <w:proofErr w:type="gramEnd"/>
            <w:r>
              <w:rPr>
                <w:rFonts w:ascii="Times New Roman" w:eastAsia="Times New Roman" w:hAnsi="Times New Roman" w:cs="Times New Roman"/>
              </w:rPr>
              <w:t>ах)</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объектах спорта</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средствах обучения и воспитания</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условиях питания обучающихся</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условиях охраны здоровья обучающихся</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доступе к информационным системам и информационно-телекоммуникационным сетям</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электронных образовательных ресурсах, к которым обеспечивается доступ обучающихся, в том числе: о собственных электронных образовательных и информационных ресурсах (при наличии), о сторонних электронных образовательных и информационных ресурсах (при наличии)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 xml:space="preserve">Стипендии и меры поддержки </w:t>
            </w:r>
            <w:proofErr w:type="gramStart"/>
            <w:r>
              <w:rPr>
                <w:rFonts w:ascii="Times New Roman" w:eastAsia="Times New Roman" w:hAnsi="Times New Roman" w:cs="Times New Roman"/>
                <w:b/>
              </w:rPr>
              <w:t>обучающихся</w:t>
            </w:r>
            <w:proofErr w:type="gramEnd"/>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мерах социальной поддержки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 xml:space="preserve">Платные </w:t>
            </w:r>
            <w:proofErr w:type="gramStart"/>
            <w:r>
              <w:rPr>
                <w:rFonts w:ascii="Times New Roman" w:eastAsia="Times New Roman" w:hAnsi="Times New Roman" w:cs="Times New Roman"/>
                <w:b/>
              </w:rPr>
              <w:t>образовательный</w:t>
            </w:r>
            <w:proofErr w:type="gramEnd"/>
            <w:r>
              <w:rPr>
                <w:rFonts w:ascii="Times New Roman" w:eastAsia="Times New Roman" w:hAnsi="Times New Roman" w:cs="Times New Roman"/>
                <w:b/>
              </w:rPr>
              <w:t xml:space="preserve"> услуги</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порядке оказания платных образовательных услуг, в том числе образец договора об оказании платных образовательных услуг</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Информация об утверждении стоимости </w:t>
            </w:r>
            <w:proofErr w:type="gramStart"/>
            <w:r>
              <w:rPr>
                <w:rFonts w:ascii="Times New Roman" w:eastAsia="Times New Roman" w:hAnsi="Times New Roman" w:cs="Times New Roman"/>
              </w:rPr>
              <w:t>обучения</w:t>
            </w:r>
            <w:proofErr w:type="gramEnd"/>
            <w:r>
              <w:rPr>
                <w:rFonts w:ascii="Times New Roman" w:eastAsia="Times New Roman" w:hAnsi="Times New Roman" w:cs="Times New Roman"/>
              </w:rPr>
              <w:t xml:space="preserve"> по каждой образовательной программе</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установлении размера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установлении размера платы, взимаемой с родителей (законных представителей)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Финансово-хозяйственная деятельность</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поступлении финансовых и материальных средств по итогам финансового года</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расходовании финансовых и материальных средств по итогам финансового года</w:t>
            </w:r>
          </w:p>
        </w:tc>
      </w:tr>
      <w:tr w:rsidR="001E5E50">
        <w:tc>
          <w:tcPr>
            <w:tcW w:w="9639" w:type="dxa"/>
            <w:tcBorders>
              <w:top w:val="nil"/>
              <w:left w:val="single" w:sz="8" w:space="0" w:color="000000"/>
              <w:bottom w:val="single" w:sz="8" w:space="0" w:color="000000"/>
              <w:right w:val="single" w:sz="8" w:space="0" w:color="000000"/>
            </w:tcBorders>
            <w:tcMar>
              <w:top w:w="40" w:type="dxa"/>
              <w:left w:w="40" w:type="dxa"/>
              <w:bottom w:w="40" w:type="dxa"/>
              <w:right w:w="40" w:type="dxa"/>
            </w:tcMar>
            <w:vAlign w:val="center"/>
          </w:tcPr>
          <w:p w:rsidR="001E5E50" w:rsidRDefault="00F1366E">
            <w:pPr>
              <w:rPr>
                <w:rFonts w:ascii="Times New Roman" w:eastAsia="Times New Roman" w:hAnsi="Times New Roman" w:cs="Times New Roman"/>
              </w:rPr>
            </w:pPr>
            <w:proofErr w:type="gramStart"/>
            <w:r>
              <w:rPr>
                <w:rFonts w:ascii="Times New Roman" w:eastAsia="Times New Roman" w:hAnsi="Times New Roman" w:cs="Times New Roman"/>
              </w:rPr>
              <w:t>Копия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 xml:space="preserve">Вакантные места для приема (перевода) </w:t>
            </w:r>
            <w:proofErr w:type="gramStart"/>
            <w:r>
              <w:rPr>
                <w:rFonts w:ascii="Times New Roman" w:eastAsia="Times New Roman" w:hAnsi="Times New Roman" w:cs="Times New Roman"/>
              </w:rPr>
              <w:t>обучающихся</w:t>
            </w:r>
            <w:proofErr w:type="gramEnd"/>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Количество вакантных мест для приёма (перевода) за счёт бюджетных ассигнований федерального бюджета, бюджета субъекта Российской Федерации, местных бюджетов, за счёт средств физических и (или) юридических лиц по каждой образовательной программе</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b/>
              </w:rPr>
            </w:pPr>
            <w:r>
              <w:rPr>
                <w:rFonts w:ascii="Times New Roman" w:eastAsia="Times New Roman" w:hAnsi="Times New Roman" w:cs="Times New Roman"/>
                <w:b/>
              </w:rPr>
              <w:t>Доступная среда</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специально оборудованных учебных кабинетах</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объектах для проведения практических занятий, приспособленных для использования инвалидами и лицами с ограниченными возможностями здоровья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библиотек</w:t>
            </w:r>
            <w:proofErr w:type="gramStart"/>
            <w:r>
              <w:rPr>
                <w:rFonts w:ascii="Times New Roman" w:eastAsia="Times New Roman" w:hAnsi="Times New Roman" w:cs="Times New Roman"/>
              </w:rPr>
              <w:t>е(</w:t>
            </w:r>
            <w:proofErr w:type="gramEnd"/>
            <w:r>
              <w:rPr>
                <w:rFonts w:ascii="Times New Roman" w:eastAsia="Times New Roman" w:hAnsi="Times New Roman" w:cs="Times New Roman"/>
              </w:rPr>
              <w:t>ах), приспособленных для использования инвалидами и лицами с ограниченными возможностями здоровья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объектах спорта, приспособленных для использования инвалидами и лицами с ограниченными возможностями здоровья</w:t>
            </w:r>
          </w:p>
        </w:tc>
      </w:tr>
      <w:tr w:rsidR="001E5E50">
        <w:tc>
          <w:tcPr>
            <w:tcW w:w="9639" w:type="dxa"/>
            <w:tcBorders>
              <w:top w:val="nil"/>
              <w:left w:val="single" w:sz="8" w:space="0" w:color="000000"/>
              <w:bottom w:val="single" w:sz="4"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lastRenderedPageBreak/>
              <w:t>Информация о средствах обучения и воспитания, приспособленных для использования инвалидами и лицами с ограниченными возможностями здоровья</w:t>
            </w:r>
          </w:p>
        </w:tc>
      </w:tr>
      <w:tr w:rsidR="001E5E50">
        <w:tc>
          <w:tcPr>
            <w:tcW w:w="9639" w:type="dxa"/>
            <w:tcBorders>
              <w:top w:val="single" w:sz="4" w:space="0" w:color="000000"/>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обеспечении беспрепятственного доступа в здания образовательной организации</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специальных условиях питания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специальных условиях охраны здоровья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r>
              <w:rPr>
                <w:rFonts w:ascii="Times New Roman" w:eastAsia="Times New Roman" w:hAnsi="Times New Roman" w:cs="Times New Roman"/>
              </w:rPr>
              <w:t>Информация об электронных образовательных ресурсах, к которым обеспечивается доступ инвалидов и лиц с ограниченными возможностями здоровья</w:t>
            </w:r>
          </w:p>
        </w:tc>
      </w:tr>
      <w:tr w:rsidR="001E5E50">
        <w:tc>
          <w:tcPr>
            <w:tcW w:w="9639" w:type="dxa"/>
            <w:tcBorders>
              <w:top w:val="nil"/>
              <w:left w:val="single" w:sz="8" w:space="0" w:color="000000"/>
              <w:bottom w:val="single" w:sz="8" w:space="0" w:color="000000"/>
              <w:right w:val="single" w:sz="8" w:space="0" w:color="000000"/>
            </w:tcBorders>
            <w:shd w:val="clear" w:color="auto" w:fill="FFFFFF"/>
            <w:tcMar>
              <w:top w:w="40" w:type="dxa"/>
              <w:left w:w="40" w:type="dxa"/>
              <w:bottom w:w="40" w:type="dxa"/>
              <w:right w:w="40" w:type="dxa"/>
            </w:tcMar>
            <w:vAlign w:val="center"/>
          </w:tcPr>
          <w:p w:rsidR="001E5E50" w:rsidRDefault="00F1366E">
            <w:pPr>
              <w:rPr>
                <w:rFonts w:ascii="Times New Roman" w:eastAsia="Times New Roman" w:hAnsi="Times New Roman" w:cs="Times New Roman"/>
              </w:rPr>
            </w:pPr>
            <w:bookmarkStart w:id="11" w:name="_heading=h.3rdcrjn" w:colFirst="0" w:colLast="0"/>
            <w:bookmarkEnd w:id="11"/>
            <w:r>
              <w:rPr>
                <w:rFonts w:ascii="Times New Roman" w:eastAsia="Times New Roman" w:hAnsi="Times New Roman" w:cs="Times New Roman"/>
              </w:rPr>
              <w:t>Информация о наличии специальных технических средств обучения коллективного и индивидуального пользования</w:t>
            </w:r>
          </w:p>
        </w:tc>
      </w:tr>
    </w:tbl>
    <w:p w:rsidR="001E5E50" w:rsidRDefault="001E5E50">
      <w:pPr>
        <w:keepNext/>
        <w:keepLines/>
        <w:pBdr>
          <w:top w:val="nil"/>
          <w:left w:val="nil"/>
          <w:bottom w:val="nil"/>
          <w:right w:val="nil"/>
          <w:between w:val="nil"/>
        </w:pBdr>
        <w:spacing w:before="480" w:after="240" w:line="240" w:lineRule="auto"/>
        <w:rPr>
          <w:rFonts w:ascii="Times New Roman" w:eastAsia="Times New Roman" w:hAnsi="Times New Roman" w:cs="Times New Roman"/>
          <w:sz w:val="24"/>
          <w:szCs w:val="24"/>
        </w:rPr>
      </w:pPr>
      <w:bookmarkStart w:id="12" w:name="_heading=h.26in1rg" w:colFirst="0" w:colLast="0"/>
      <w:bookmarkEnd w:id="12"/>
    </w:p>
    <w:p w:rsidR="001E5E50" w:rsidRDefault="001E5E50">
      <w:pPr>
        <w:rPr>
          <w:rFonts w:ascii="Times New Roman" w:eastAsia="Times New Roman" w:hAnsi="Times New Roman" w:cs="Times New Roman"/>
        </w:rPr>
      </w:pPr>
    </w:p>
    <w:p w:rsidR="001E5E50" w:rsidRDefault="00F1366E">
      <w:pPr>
        <w:keepNext/>
        <w:keepLines/>
        <w:pBdr>
          <w:top w:val="nil"/>
          <w:left w:val="nil"/>
          <w:bottom w:val="nil"/>
          <w:right w:val="nil"/>
          <w:between w:val="nil"/>
        </w:pBdr>
        <w:spacing w:before="480" w:after="120"/>
        <w:jc w:val="right"/>
        <w:rPr>
          <w:rFonts w:ascii="Times New Roman" w:eastAsia="Times New Roman" w:hAnsi="Times New Roman" w:cs="Times New Roman"/>
          <w:color w:val="000000"/>
          <w:sz w:val="24"/>
          <w:szCs w:val="24"/>
        </w:rPr>
      </w:pPr>
      <w:bookmarkStart w:id="13" w:name="_heading=h.lnxbz9" w:colFirst="0" w:colLast="0"/>
      <w:bookmarkEnd w:id="13"/>
      <w:r>
        <w:br w:type="page"/>
      </w:r>
    </w:p>
    <w:p w:rsidR="001E5E50" w:rsidRDefault="00F1366E">
      <w:pPr>
        <w:keepNext/>
        <w:keepLines/>
        <w:pBdr>
          <w:top w:val="nil"/>
          <w:left w:val="nil"/>
          <w:bottom w:val="nil"/>
          <w:right w:val="nil"/>
          <w:between w:val="nil"/>
        </w:pBdr>
        <w:spacing w:before="480" w:after="120"/>
        <w:jc w:val="right"/>
        <w:rPr>
          <w:rFonts w:ascii="Times New Roman" w:eastAsia="Times New Roman" w:hAnsi="Times New Roman" w:cs="Times New Roman"/>
          <w:b/>
          <w:color w:val="000000"/>
          <w:sz w:val="24"/>
          <w:szCs w:val="24"/>
        </w:rPr>
      </w:pPr>
      <w:bookmarkStart w:id="14" w:name="_heading=h.35nkun2" w:colFirst="0" w:colLast="0"/>
      <w:bookmarkEnd w:id="14"/>
      <w:r>
        <w:rPr>
          <w:rFonts w:ascii="Times New Roman" w:eastAsia="Times New Roman" w:hAnsi="Times New Roman" w:cs="Times New Roman"/>
          <w:b/>
          <w:color w:val="000000"/>
          <w:sz w:val="24"/>
          <w:szCs w:val="24"/>
        </w:rPr>
        <w:lastRenderedPageBreak/>
        <w:t>Приложение 2</w:t>
      </w:r>
    </w:p>
    <w:p w:rsidR="001E5E50" w:rsidRDefault="00F1366E">
      <w:pPr>
        <w:keepNext/>
        <w:keepLines/>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b/>
          <w:color w:val="000000"/>
          <w:sz w:val="20"/>
          <w:szCs w:val="20"/>
        </w:rPr>
      </w:pPr>
      <w:bookmarkStart w:id="15" w:name="_heading=h.1ksv4uv" w:colFirst="0" w:colLast="0"/>
      <w:bookmarkEnd w:id="15"/>
      <w:r>
        <w:rPr>
          <w:rFonts w:ascii="Times New Roman" w:eastAsia="Times New Roman" w:hAnsi="Times New Roman" w:cs="Times New Roman"/>
          <w:b/>
          <w:color w:val="000000"/>
          <w:sz w:val="20"/>
          <w:szCs w:val="20"/>
        </w:rPr>
        <w:t xml:space="preserve">Независимая оценка </w:t>
      </w:r>
      <w:proofErr w:type="gramStart"/>
      <w:r>
        <w:rPr>
          <w:rFonts w:ascii="Times New Roman" w:eastAsia="Times New Roman" w:hAnsi="Times New Roman" w:cs="Times New Roman"/>
          <w:b/>
          <w:color w:val="000000"/>
          <w:sz w:val="20"/>
          <w:szCs w:val="20"/>
        </w:rPr>
        <w:t>качества условий оказания услуг образовательных организаций</w:t>
      </w:r>
      <w:proofErr w:type="gramEnd"/>
      <w:r>
        <w:rPr>
          <w:rFonts w:ascii="Times New Roman" w:eastAsia="Times New Roman" w:hAnsi="Times New Roman" w:cs="Times New Roman"/>
          <w:b/>
          <w:color w:val="000000"/>
          <w:sz w:val="20"/>
          <w:szCs w:val="20"/>
        </w:rPr>
        <w:t xml:space="preserve"> </w:t>
      </w:r>
    </w:p>
    <w:p w:rsidR="001E5E50" w:rsidRDefault="00F1366E">
      <w:pPr>
        <w:keepNext/>
        <w:keepLines/>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b/>
          <w:color w:val="000000"/>
          <w:sz w:val="20"/>
          <w:szCs w:val="20"/>
        </w:rPr>
      </w:pPr>
      <w:bookmarkStart w:id="16" w:name="_heading=h.44sinio" w:colFirst="0" w:colLast="0"/>
      <w:bookmarkEnd w:id="16"/>
      <w:r>
        <w:rPr>
          <w:rFonts w:ascii="Times New Roman" w:eastAsia="Times New Roman" w:hAnsi="Times New Roman" w:cs="Times New Roman"/>
          <w:b/>
          <w:color w:val="000000"/>
          <w:sz w:val="20"/>
          <w:szCs w:val="20"/>
        </w:rPr>
        <w:t xml:space="preserve">ФОРМА ОЦЕНКИ ПРИ ПОСЕЩЕНИИ ОРГАНИЗАЦИИ </w:t>
      </w:r>
    </w:p>
    <w:p w:rsidR="001E5E50" w:rsidRDefault="00F1366E">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Организация:_____________________________________________________________</w:t>
      </w:r>
    </w:p>
    <w:p w:rsidR="001E5E50" w:rsidRDefault="00F1366E">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Дата посещения:_______________ Время начала посещения ___________________</w:t>
      </w:r>
    </w:p>
    <w:p w:rsidR="001E5E50" w:rsidRDefault="00F1366E">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Время окончания посещения: ______________________</w:t>
      </w:r>
    </w:p>
    <w:p w:rsidR="001E5E50" w:rsidRDefault="001E5E50">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b/>
          <w:sz w:val="20"/>
          <w:szCs w:val="20"/>
        </w:rPr>
      </w:pPr>
    </w:p>
    <w:p w:rsidR="001E5E50" w:rsidRDefault="00F1366E">
      <w:pPr>
        <w:pBdr>
          <w:top w:val="nil"/>
          <w:left w:val="nil"/>
          <w:bottom w:val="nil"/>
          <w:right w:val="nil"/>
          <w:between w:val="nil"/>
        </w:pBdr>
        <w:tabs>
          <w:tab w:val="center" w:pos="4677"/>
          <w:tab w:val="right" w:pos="9355"/>
        </w:tabs>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Отметьте “Да”, если показатель присутствует, и “Нет”, если показатель отсутствует </w:t>
      </w:r>
    </w:p>
    <w:tbl>
      <w:tblPr>
        <w:tblStyle w:val="afffffff6"/>
        <w:tblW w:w="997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834"/>
        <w:gridCol w:w="6989"/>
        <w:gridCol w:w="680"/>
        <w:gridCol w:w="736"/>
        <w:gridCol w:w="736"/>
      </w:tblGrid>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roofErr w:type="spellStart"/>
            <w:proofErr w:type="gramStart"/>
            <w:r>
              <w:rPr>
                <w:rFonts w:ascii="Times New Roman" w:eastAsia="Times New Roman" w:hAnsi="Times New Roman" w:cs="Times New Roman"/>
                <w:color w:val="000000"/>
                <w:sz w:val="20"/>
                <w:szCs w:val="20"/>
              </w:rPr>
              <w:t>п</w:t>
            </w:r>
            <w:proofErr w:type="spellEnd"/>
            <w:proofErr w:type="gramEnd"/>
            <w:r>
              <w:rPr>
                <w:rFonts w:ascii="Times New Roman" w:eastAsia="Times New Roman" w:hAnsi="Times New Roman" w:cs="Times New Roman"/>
                <w:color w:val="000000"/>
                <w:sz w:val="20"/>
                <w:szCs w:val="20"/>
              </w:rPr>
              <w:t>/</w:t>
            </w:r>
            <w:proofErr w:type="spellStart"/>
            <w:r>
              <w:rPr>
                <w:rFonts w:ascii="Times New Roman" w:eastAsia="Times New Roman" w:hAnsi="Times New Roman" w:cs="Times New Roman"/>
                <w:color w:val="000000"/>
                <w:sz w:val="20"/>
                <w:szCs w:val="20"/>
              </w:rPr>
              <w:t>п</w:t>
            </w:r>
            <w:proofErr w:type="spellEnd"/>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Объект оценки </w:t>
            </w:r>
          </w:p>
        </w:tc>
        <w:tc>
          <w:tcPr>
            <w:tcW w:w="2152" w:type="dxa"/>
            <w:gridSpan w:val="3"/>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информации</w:t>
            </w:r>
          </w:p>
        </w:tc>
      </w:tr>
      <w:tr w:rsidR="001E5E50">
        <w:trPr>
          <w:trHeight w:val="420"/>
        </w:trPr>
        <w:tc>
          <w:tcPr>
            <w:tcW w:w="9975" w:type="dxa"/>
            <w:gridSpan w:val="5"/>
            <w:shd w:val="clear" w:color="auto" w:fill="auto"/>
            <w:tcMar>
              <w:top w:w="100" w:type="dxa"/>
              <w:left w:w="100" w:type="dxa"/>
              <w:bottom w:w="100" w:type="dxa"/>
              <w:right w:w="100" w:type="dxa"/>
            </w:tcMar>
            <w:vAlign w:val="center"/>
          </w:tcPr>
          <w:p w:rsidR="001E5E50" w:rsidRDefault="00F1366E">
            <w:pPr>
              <w:numPr>
                <w:ilvl w:val="0"/>
                <w:numId w:val="1"/>
              </w:numPr>
              <w:pBdr>
                <w:top w:val="nil"/>
                <w:left w:val="nil"/>
                <w:bottom w:val="nil"/>
                <w:right w:val="nil"/>
                <w:between w:val="nil"/>
              </w:pBdr>
              <w:spacing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Открытость и доступность информации об организации.</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Информация о месте нахождения образовательной организац</w:t>
            </w:r>
            <w:proofErr w:type="gramStart"/>
            <w:r>
              <w:rPr>
                <w:rFonts w:ascii="Times New Roman" w:eastAsia="Times New Roman" w:hAnsi="Times New Roman" w:cs="Times New Roman"/>
                <w:sz w:val="20"/>
                <w:szCs w:val="20"/>
              </w:rPr>
              <w:t>ии и ее</w:t>
            </w:r>
            <w:proofErr w:type="gramEnd"/>
            <w:r>
              <w:rPr>
                <w:rFonts w:ascii="Times New Roman" w:eastAsia="Times New Roman" w:hAnsi="Times New Roman" w:cs="Times New Roman"/>
                <w:sz w:val="20"/>
                <w:szCs w:val="20"/>
              </w:rPr>
              <w:t xml:space="preserve"> филиалов (при наличии) </w:t>
            </w:r>
          </w:p>
        </w:tc>
        <w:tc>
          <w:tcPr>
            <w:tcW w:w="68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1.2</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Информация о режиме, графике работы </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1.3</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Информация о контактных телефонах и об адресах электронной почты </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Информация о структуре и об органах управления образовательной организации (в том числе: наименование структурных подразделений (органов управления); фамилии, имена, отчества и должности руководителей структурных подразделений; адреса официальных сайтов в сети Интернет структурных подразделений (при наличии); адреса электронной почты структурных подразделений (при наличии) </w:t>
            </w:r>
            <w:proofErr w:type="gramEnd"/>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Лицензии на осуществление образовательной деятельности (с приложениями) </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Свидетельства о государственной аккредитации (с приложениями) </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1.7</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Информация о сроке действия государственной аккредитации образовательных программ (при наличии государственной аккредитации) </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1.8</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 несовершеннолетних обучающихся. </w:t>
            </w:r>
            <w:proofErr w:type="gramEnd"/>
          </w:p>
        </w:tc>
        <w:tc>
          <w:tcPr>
            <w:tcW w:w="68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Да</w:t>
            </w:r>
          </w:p>
        </w:tc>
        <w:tc>
          <w:tcPr>
            <w:tcW w:w="736"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Нет</w:t>
            </w:r>
          </w:p>
        </w:tc>
        <w:tc>
          <w:tcPr>
            <w:tcW w:w="736"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Частично</w:t>
            </w:r>
          </w:p>
        </w:tc>
      </w:tr>
      <w:tr w:rsidR="001E5E50">
        <w:trPr>
          <w:trHeight w:val="420"/>
        </w:trPr>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1.9</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Документ о порядке оказания платных образовательных услуг (при наличии),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1.10</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Информация об учебных планах реализуемых образовательных программ с приложением их копий </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r w:rsidR="001E5E50">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1.11</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Наименование образовательной программы </w:t>
            </w:r>
          </w:p>
        </w:tc>
        <w:tc>
          <w:tcPr>
            <w:tcW w:w="680" w:type="dxa"/>
            <w:shd w:val="clear" w:color="auto" w:fill="auto"/>
            <w:tcMar>
              <w:top w:w="100" w:type="dxa"/>
              <w:left w:w="100" w:type="dxa"/>
              <w:bottom w:w="100" w:type="dxa"/>
              <w:right w:w="100" w:type="dxa"/>
            </w:tcMar>
            <w:vAlign w:val="center"/>
          </w:tcPr>
          <w:p w:rsidR="001E5E50" w:rsidRDefault="001E5E50">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736" w:type="dxa"/>
            <w:shd w:val="clear" w:color="auto" w:fill="auto"/>
            <w:tcMar>
              <w:top w:w="100" w:type="dxa"/>
              <w:left w:w="100" w:type="dxa"/>
              <w:bottom w:w="100" w:type="dxa"/>
              <w:right w:w="100" w:type="dxa"/>
            </w:tcMar>
            <w:vAlign w:val="center"/>
          </w:tcPr>
          <w:p w:rsidR="001E5E50" w:rsidRDefault="001E5E50">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p>
        </w:tc>
        <w:tc>
          <w:tcPr>
            <w:tcW w:w="736" w:type="dxa"/>
            <w:shd w:val="clear" w:color="auto" w:fill="auto"/>
            <w:tcMar>
              <w:top w:w="100" w:type="dxa"/>
              <w:left w:w="100" w:type="dxa"/>
              <w:bottom w:w="100" w:type="dxa"/>
              <w:right w:w="100" w:type="dxa"/>
            </w:tcMar>
            <w:vAlign w:val="center"/>
          </w:tcPr>
          <w:p w:rsidR="001E5E50" w:rsidRDefault="001E5E50">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p>
        </w:tc>
      </w:tr>
      <w:tr w:rsidR="001E5E50">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1.12</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Информация о руководителе образовательной организации, его заместителях, в том числе: фамилия, имя, отчество (при наличии) руководителя, его заместителей; должность руководителя, его заместителей; контактные </w:t>
            </w:r>
            <w:r>
              <w:rPr>
                <w:rFonts w:ascii="Times New Roman" w:eastAsia="Times New Roman" w:hAnsi="Times New Roman" w:cs="Times New Roman"/>
                <w:sz w:val="20"/>
                <w:szCs w:val="20"/>
              </w:rPr>
              <w:lastRenderedPageBreak/>
              <w:t xml:space="preserve">телефоны; адреса электронной почты, в том числе информация о месте нахождения филиалов образовательной организации (при их наличии) </w:t>
            </w:r>
            <w:proofErr w:type="gramEnd"/>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Да</w:t>
            </w:r>
          </w:p>
        </w:tc>
        <w:tc>
          <w:tcPr>
            <w:tcW w:w="736"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c>
          <w:tcPr>
            <w:tcW w:w="736"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Частично</w:t>
            </w:r>
          </w:p>
        </w:tc>
      </w:tr>
      <w:tr w:rsidR="001E5E50">
        <w:tc>
          <w:tcPr>
            <w:tcW w:w="834"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1.13</w:t>
            </w:r>
          </w:p>
        </w:tc>
        <w:tc>
          <w:tcPr>
            <w:tcW w:w="6989"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Информация об условиях питания обучающихся, в том числе инвалидов и лиц с ограниченными возможностями здоровья (при наличии)</w:t>
            </w:r>
          </w:p>
        </w:tc>
        <w:tc>
          <w:tcPr>
            <w:tcW w:w="680" w:type="dxa"/>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Да</w:t>
            </w:r>
          </w:p>
        </w:tc>
        <w:tc>
          <w:tcPr>
            <w:tcW w:w="1472" w:type="dxa"/>
            <w:gridSpan w:val="2"/>
            <w:shd w:val="clear" w:color="auto" w:fill="auto"/>
            <w:tcMar>
              <w:top w:w="100" w:type="dxa"/>
              <w:left w:w="100" w:type="dxa"/>
              <w:bottom w:w="100" w:type="dxa"/>
              <w:right w:w="100" w:type="dxa"/>
            </w:tcMar>
            <w:vAlign w:val="center"/>
          </w:tcPr>
          <w:p w:rsidR="001E5E50" w:rsidRDefault="00F1366E">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Нет</w:t>
            </w:r>
          </w:p>
        </w:tc>
      </w:tr>
    </w:tbl>
    <w:p w:rsidR="001E5E50" w:rsidRDefault="001E5E50">
      <w:pPr>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bl>
      <w:tblPr>
        <w:tblStyle w:val="afffffff7"/>
        <w:tblW w:w="996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00"/>
        <w:gridCol w:w="7560"/>
        <w:gridCol w:w="660"/>
        <w:gridCol w:w="840"/>
      </w:tblGrid>
      <w:tr w:rsidR="001E5E50">
        <w:trPr>
          <w:trHeight w:val="420"/>
        </w:trPr>
        <w:tc>
          <w:tcPr>
            <w:tcW w:w="9960" w:type="dxa"/>
            <w:gridSpan w:val="4"/>
            <w:shd w:val="clear" w:color="auto" w:fill="auto"/>
            <w:tcMar>
              <w:top w:w="100" w:type="dxa"/>
              <w:left w:w="100" w:type="dxa"/>
              <w:bottom w:w="100" w:type="dxa"/>
              <w:right w:w="100" w:type="dxa"/>
            </w:tcMar>
          </w:tcPr>
          <w:p w:rsidR="001E5E50" w:rsidRDefault="00F1366E">
            <w:pPr>
              <w:pBdr>
                <w:top w:val="nil"/>
                <w:left w:val="nil"/>
                <w:bottom w:val="nil"/>
                <w:right w:val="nil"/>
                <w:between w:val="nil"/>
              </w:pBdr>
              <w:spacing w:line="276"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2. Комфортность условий предоставления услуг</w:t>
            </w:r>
          </w:p>
        </w:tc>
      </w:tr>
      <w:tr w:rsidR="001E5E50">
        <w:trPr>
          <w:trHeight w:val="420"/>
        </w:trPr>
        <w:tc>
          <w:tcPr>
            <w:tcW w:w="90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2.1</w:t>
            </w:r>
          </w:p>
        </w:tc>
        <w:tc>
          <w:tcPr>
            <w:tcW w:w="9060" w:type="dxa"/>
            <w:gridSpan w:val="3"/>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Обеспечение в организации комфортных условий для предоставления услуг</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2.1.1</w:t>
            </w:r>
          </w:p>
        </w:tc>
        <w:tc>
          <w:tcPr>
            <w:tcW w:w="756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комфортной зоны отдыха (ожидания)</w:t>
            </w:r>
          </w:p>
        </w:tc>
        <w:tc>
          <w:tcPr>
            <w:tcW w:w="66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84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2.1.2</w:t>
            </w:r>
          </w:p>
        </w:tc>
        <w:tc>
          <w:tcPr>
            <w:tcW w:w="756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и понятность навигации внутри организации</w:t>
            </w:r>
          </w:p>
        </w:tc>
        <w:tc>
          <w:tcPr>
            <w:tcW w:w="66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84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2.1.3</w:t>
            </w:r>
          </w:p>
        </w:tc>
        <w:tc>
          <w:tcPr>
            <w:tcW w:w="756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Доступность питьевой воды</w:t>
            </w:r>
          </w:p>
        </w:tc>
        <w:tc>
          <w:tcPr>
            <w:tcW w:w="66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84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2.1.4</w:t>
            </w:r>
          </w:p>
        </w:tc>
        <w:tc>
          <w:tcPr>
            <w:tcW w:w="756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и доступность санитарно-гигиенических помещений (чистота помещений, наличие мыла, воды, туалетной бумаги и пр.)</w:t>
            </w:r>
          </w:p>
        </w:tc>
        <w:tc>
          <w:tcPr>
            <w:tcW w:w="66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84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2.1.5</w:t>
            </w:r>
          </w:p>
        </w:tc>
        <w:tc>
          <w:tcPr>
            <w:tcW w:w="756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Санитарное состояние помещений организаций</w:t>
            </w:r>
          </w:p>
        </w:tc>
        <w:tc>
          <w:tcPr>
            <w:tcW w:w="66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84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bl>
    <w:p w:rsidR="001E5E50" w:rsidRDefault="001E5E50">
      <w:pPr>
        <w:pBdr>
          <w:top w:val="nil"/>
          <w:left w:val="nil"/>
          <w:bottom w:val="nil"/>
          <w:right w:val="nil"/>
          <w:between w:val="nil"/>
        </w:pBdr>
        <w:spacing w:after="0" w:line="276" w:lineRule="auto"/>
        <w:rPr>
          <w:rFonts w:ascii="Times New Roman" w:eastAsia="Times New Roman" w:hAnsi="Times New Roman" w:cs="Times New Roman"/>
          <w:color w:val="000000"/>
          <w:sz w:val="20"/>
          <w:szCs w:val="20"/>
        </w:rPr>
      </w:pPr>
    </w:p>
    <w:tbl>
      <w:tblPr>
        <w:tblStyle w:val="afffffff8"/>
        <w:tblW w:w="993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00"/>
        <w:gridCol w:w="7530"/>
        <w:gridCol w:w="705"/>
        <w:gridCol w:w="795"/>
      </w:tblGrid>
      <w:tr w:rsidR="001E5E50">
        <w:trPr>
          <w:trHeight w:val="420"/>
        </w:trPr>
        <w:tc>
          <w:tcPr>
            <w:tcW w:w="9930" w:type="dxa"/>
            <w:gridSpan w:val="4"/>
            <w:shd w:val="clear" w:color="auto" w:fill="auto"/>
            <w:tcMar>
              <w:top w:w="100" w:type="dxa"/>
              <w:left w:w="100" w:type="dxa"/>
              <w:bottom w:w="100" w:type="dxa"/>
              <w:right w:w="100" w:type="dxa"/>
            </w:tcMar>
          </w:tcPr>
          <w:p w:rsidR="001E5E50" w:rsidRDefault="00F1366E">
            <w:pPr>
              <w:pBdr>
                <w:top w:val="nil"/>
                <w:left w:val="nil"/>
                <w:bottom w:val="nil"/>
                <w:right w:val="nil"/>
                <w:between w:val="nil"/>
              </w:pBdr>
              <w:spacing w:line="276"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3. Доступность услуг для инвалидов</w:t>
            </w:r>
          </w:p>
        </w:tc>
      </w:tr>
      <w:tr w:rsidR="001E5E50">
        <w:trPr>
          <w:trHeight w:val="420"/>
        </w:trPr>
        <w:tc>
          <w:tcPr>
            <w:tcW w:w="900"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3.1</w:t>
            </w:r>
          </w:p>
        </w:tc>
        <w:tc>
          <w:tcPr>
            <w:tcW w:w="9030" w:type="dxa"/>
            <w:gridSpan w:val="3"/>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Оборудование территории, прилегающей к организации, и ее помещений с учетом доступности для инвалидов</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3.1.1</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Оборудование входных групп пандусами или подъемными платформами</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3.1.2</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выделенных стоянок для автотранспортных средств инвалидов</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3.1.3</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адаптированных лифтов, поручней, расширенных дверных проемов</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3.1.4</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сменных кресел-колясок</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3.1.5</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специально оборудованных санитарно-гигиенических помещений в организации</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rPr>
          <w:trHeight w:val="420"/>
        </w:trPr>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3.2</w:t>
            </w:r>
          </w:p>
        </w:tc>
        <w:tc>
          <w:tcPr>
            <w:tcW w:w="9030" w:type="dxa"/>
            <w:gridSpan w:val="3"/>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Обеспечение в организации условий доступности, позволяющих инвалидам получать услуги наравне с другими</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Дублирование для инвалидов по слуху и зрению звуковой и зрительной информации</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3.2.2</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Дублирование надписей, знаков и иной текстовой и графической информации знаками, выполненными рельефно-точечным шрифтом Брайля</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Возможность предоставления инвалидам по слуху (слуху и зрению) услуг </w:t>
            </w:r>
            <w:proofErr w:type="spellStart"/>
            <w:r>
              <w:rPr>
                <w:rFonts w:ascii="Times New Roman" w:eastAsia="Times New Roman" w:hAnsi="Times New Roman" w:cs="Times New Roman"/>
                <w:color w:val="000000"/>
                <w:sz w:val="20"/>
                <w:szCs w:val="20"/>
              </w:rPr>
              <w:t>сурдопереводчика</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тифлосурдопереводчика</w:t>
            </w:r>
            <w:proofErr w:type="spellEnd"/>
            <w:r>
              <w:rPr>
                <w:rFonts w:ascii="Times New Roman" w:eastAsia="Times New Roman" w:hAnsi="Times New Roman" w:cs="Times New Roman"/>
                <w:color w:val="000000"/>
                <w:sz w:val="20"/>
                <w:szCs w:val="20"/>
              </w:rPr>
              <w:t>)</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3.2.4</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90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3.2.5</w:t>
            </w:r>
          </w:p>
        </w:tc>
        <w:tc>
          <w:tcPr>
            <w:tcW w:w="7530" w:type="dxa"/>
            <w:shd w:val="clear" w:color="auto" w:fill="auto"/>
            <w:tcMar>
              <w:top w:w="100" w:type="dxa"/>
              <w:left w:w="100" w:type="dxa"/>
              <w:bottom w:w="100" w:type="dxa"/>
              <w:right w:w="100" w:type="dxa"/>
            </w:tcMar>
          </w:tcPr>
          <w:p w:rsidR="001E5E50" w:rsidRDefault="00F1366E">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возможности предоставления услуги в дистанционном режиме или на дому</w:t>
            </w:r>
          </w:p>
        </w:tc>
        <w:tc>
          <w:tcPr>
            <w:tcW w:w="70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795" w:type="dxa"/>
            <w:shd w:val="clear" w:color="auto" w:fill="auto"/>
            <w:tcMar>
              <w:top w:w="100" w:type="dxa"/>
              <w:left w:w="100" w:type="dxa"/>
              <w:bottom w:w="100" w:type="dxa"/>
              <w:right w:w="100" w:type="dxa"/>
            </w:tcMar>
            <w:vAlign w:val="center"/>
          </w:tcPr>
          <w:p w:rsidR="001E5E50" w:rsidRDefault="00F1366E">
            <w:pPr>
              <w:widowControl w:val="0"/>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bl>
    <w:p w:rsidR="001E5E50" w:rsidRDefault="001E5E50">
      <w:pPr>
        <w:pBdr>
          <w:top w:val="nil"/>
          <w:left w:val="nil"/>
          <w:bottom w:val="nil"/>
          <w:right w:val="nil"/>
          <w:between w:val="nil"/>
        </w:pBdr>
        <w:jc w:val="right"/>
        <w:rPr>
          <w:rFonts w:ascii="Times New Roman" w:eastAsia="Times New Roman" w:hAnsi="Times New Roman" w:cs="Times New Roman"/>
          <w:sz w:val="24"/>
          <w:szCs w:val="24"/>
        </w:rPr>
      </w:pPr>
    </w:p>
    <w:p w:rsidR="001E5E50" w:rsidRDefault="001E5E50">
      <w:pPr>
        <w:pBdr>
          <w:top w:val="nil"/>
          <w:left w:val="nil"/>
          <w:bottom w:val="nil"/>
          <w:right w:val="nil"/>
          <w:between w:val="nil"/>
        </w:pBdr>
        <w:jc w:val="right"/>
        <w:rPr>
          <w:rFonts w:ascii="Times New Roman" w:eastAsia="Times New Roman" w:hAnsi="Times New Roman" w:cs="Times New Roman"/>
          <w:sz w:val="24"/>
          <w:szCs w:val="24"/>
        </w:rPr>
      </w:pPr>
    </w:p>
    <w:p w:rsidR="001E5E50" w:rsidRDefault="00F1366E">
      <w:pPr>
        <w:keepNext/>
        <w:keepLines/>
        <w:pBdr>
          <w:top w:val="nil"/>
          <w:left w:val="nil"/>
          <w:bottom w:val="nil"/>
          <w:right w:val="nil"/>
          <w:between w:val="nil"/>
        </w:pBdr>
        <w:spacing w:after="120"/>
        <w:jc w:val="right"/>
        <w:rPr>
          <w:rFonts w:ascii="Times New Roman" w:eastAsia="Times New Roman" w:hAnsi="Times New Roman" w:cs="Times New Roman"/>
          <w:b/>
          <w:color w:val="000000"/>
          <w:sz w:val="24"/>
          <w:szCs w:val="24"/>
        </w:rPr>
      </w:pPr>
      <w:bookmarkStart w:id="17" w:name="_heading=h.2jxsxqh" w:colFirst="0" w:colLast="0"/>
      <w:bookmarkEnd w:id="17"/>
      <w:r>
        <w:rPr>
          <w:rFonts w:ascii="Times New Roman" w:eastAsia="Times New Roman" w:hAnsi="Times New Roman" w:cs="Times New Roman"/>
          <w:b/>
          <w:sz w:val="24"/>
          <w:szCs w:val="24"/>
        </w:rPr>
        <w:lastRenderedPageBreak/>
        <w:t>Приложение 3</w:t>
      </w:r>
    </w:p>
    <w:p w:rsidR="001E5E50" w:rsidRDefault="001E5E50">
      <w:pPr>
        <w:keepNext/>
        <w:keepLines/>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rsidR="001E5E50" w:rsidRDefault="00F1366E">
      <w:pPr>
        <w:keepNext/>
        <w:keepLines/>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bookmarkStart w:id="18" w:name="_heading=h.z337ya" w:colFirst="0" w:colLast="0"/>
      <w:bookmarkEnd w:id="18"/>
      <w:r>
        <w:rPr>
          <w:rFonts w:ascii="Times New Roman" w:eastAsia="Times New Roman" w:hAnsi="Times New Roman" w:cs="Times New Roman"/>
          <w:b/>
          <w:color w:val="000000"/>
          <w:sz w:val="20"/>
          <w:szCs w:val="20"/>
        </w:rPr>
        <w:t>АНКЕТА</w:t>
      </w:r>
      <w:r>
        <w:rPr>
          <w:rFonts w:ascii="Times New Roman" w:eastAsia="Times New Roman" w:hAnsi="Times New Roman" w:cs="Times New Roman"/>
          <w:b/>
          <w:color w:val="000000"/>
          <w:sz w:val="20"/>
          <w:szCs w:val="20"/>
          <w:vertAlign w:val="superscript"/>
        </w:rPr>
        <w:footnoteReference w:id="2"/>
      </w:r>
    </w:p>
    <w:p w:rsidR="001E5E50" w:rsidRDefault="00F1366E">
      <w:pPr>
        <w:keepNext/>
        <w:keepLines/>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bookmarkStart w:id="19" w:name="_heading=h.3j2qqm3" w:colFirst="0" w:colLast="0"/>
      <w:bookmarkEnd w:id="19"/>
      <w:r>
        <w:rPr>
          <w:rFonts w:ascii="Times New Roman" w:eastAsia="Times New Roman" w:hAnsi="Times New Roman" w:cs="Times New Roman"/>
          <w:b/>
          <w:color w:val="000000"/>
          <w:sz w:val="20"/>
          <w:szCs w:val="20"/>
        </w:rPr>
        <w:t>для опроса получателей услуг о качестве условий оказания</w:t>
      </w:r>
    </w:p>
    <w:p w:rsidR="001E5E50" w:rsidRDefault="00F1366E">
      <w:pPr>
        <w:keepNext/>
        <w:keepLines/>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bookmarkStart w:id="20" w:name="_heading=h.1y810tw" w:colFirst="0" w:colLast="0"/>
      <w:bookmarkEnd w:id="20"/>
      <w:r>
        <w:rPr>
          <w:rFonts w:ascii="Times New Roman" w:eastAsia="Times New Roman" w:hAnsi="Times New Roman" w:cs="Times New Roman"/>
          <w:b/>
          <w:color w:val="000000"/>
          <w:sz w:val="20"/>
          <w:szCs w:val="20"/>
        </w:rPr>
        <w:t xml:space="preserve">услуг образовательными организациями </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w:t>
      </w:r>
    </w:p>
    <w:p w:rsidR="001E5E50" w:rsidRDefault="00F1366E">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i/>
          <w:color w:val="333333"/>
          <w:sz w:val="20"/>
          <w:szCs w:val="20"/>
        </w:rPr>
      </w:pPr>
      <w:r>
        <w:rPr>
          <w:rFonts w:ascii="Times New Roman" w:eastAsia="Times New Roman" w:hAnsi="Times New Roman" w:cs="Times New Roman"/>
          <w:i/>
          <w:color w:val="333333"/>
          <w:sz w:val="20"/>
          <w:szCs w:val="20"/>
        </w:rPr>
        <w:t>Уважаемый участник опроса!</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i/>
          <w:color w:val="333333"/>
          <w:sz w:val="20"/>
          <w:szCs w:val="20"/>
        </w:rPr>
      </w:pPr>
      <w:bookmarkStart w:id="21" w:name="_heading=h.4i7ojhp" w:colFirst="0" w:colLast="0"/>
      <w:bookmarkEnd w:id="21"/>
      <w:r>
        <w:rPr>
          <w:rFonts w:ascii="Times New Roman" w:eastAsia="Times New Roman" w:hAnsi="Times New Roman" w:cs="Times New Roman"/>
          <w:i/>
          <w:color w:val="333333"/>
          <w:sz w:val="20"/>
          <w:szCs w:val="20"/>
        </w:rPr>
        <w:t>Уважаемый участник опроса! Опрос проводится в целях выявления мнения граждан о качестве условий оказания услуг образовательными организациями. Пожалуйста, ответьте на вопросы анкеты. Ваше мнение позволит улучшить работу образовательной организации и повысить качество оказания услуг населению. Опрос проводится анонимно. Ваши фамилия, имя, отчество, контактные телефоны указывать необязательно. Конфиденциальность высказанного Вами мнения о качестве условий оказания услуг образовательной организацией гарантируется.</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1. При посещении организации обращались ли Вы к информац</w:t>
      </w:r>
      <w:proofErr w:type="gramStart"/>
      <w:r>
        <w:rPr>
          <w:rFonts w:ascii="Times New Roman" w:eastAsia="Times New Roman" w:hAnsi="Times New Roman" w:cs="Times New Roman"/>
          <w:b/>
          <w:color w:val="333333"/>
          <w:sz w:val="20"/>
          <w:szCs w:val="20"/>
        </w:rPr>
        <w:t>ии о ее</w:t>
      </w:r>
      <w:proofErr w:type="gramEnd"/>
      <w:r>
        <w:rPr>
          <w:rFonts w:ascii="Times New Roman" w:eastAsia="Times New Roman" w:hAnsi="Times New Roman" w:cs="Times New Roman"/>
          <w:b/>
          <w:color w:val="333333"/>
          <w:sz w:val="20"/>
          <w:szCs w:val="20"/>
        </w:rPr>
        <w:t xml:space="preserve"> деятельности, размещенной на информационных стендах в помещениях организации?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Да</w:t>
      </w:r>
      <w:proofErr w:type="gramStart"/>
      <w:r>
        <w:rPr>
          <w:rFonts w:ascii="Times New Roman" w:eastAsia="Times New Roman" w:hAnsi="Times New Roman" w:cs="Times New Roman"/>
          <w:color w:val="333333"/>
          <w:sz w:val="20"/>
          <w:szCs w:val="20"/>
        </w:rPr>
        <w:t xml:space="preserve"> □ Н</w:t>
      </w:r>
      <w:proofErr w:type="gramEnd"/>
      <w:r>
        <w:rPr>
          <w:rFonts w:ascii="Times New Roman" w:eastAsia="Times New Roman" w:hAnsi="Times New Roman" w:cs="Times New Roman"/>
          <w:color w:val="333333"/>
          <w:sz w:val="20"/>
          <w:szCs w:val="20"/>
        </w:rPr>
        <w:t>ет (</w:t>
      </w:r>
      <w:r>
        <w:rPr>
          <w:rFonts w:ascii="Times New Roman" w:eastAsia="Times New Roman" w:hAnsi="Times New Roman" w:cs="Times New Roman"/>
          <w:i/>
          <w:color w:val="333333"/>
          <w:sz w:val="20"/>
          <w:szCs w:val="20"/>
        </w:rPr>
        <w:t>переход к вопросу 3</w:t>
      </w:r>
      <w:r>
        <w:rPr>
          <w:rFonts w:ascii="Times New Roman" w:eastAsia="Times New Roman" w:hAnsi="Times New Roman" w:cs="Times New Roman"/>
          <w:color w:val="333333"/>
          <w:sz w:val="20"/>
          <w:szCs w:val="20"/>
        </w:rPr>
        <w:t>)</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2. Удовлетворены ли Вы открытостью, полнотой и доступностью информации о деятельности организации, размещенной на информационных стендах в помещении организации?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Да</w:t>
      </w:r>
      <w:proofErr w:type="gramStart"/>
      <w:r>
        <w:rPr>
          <w:rFonts w:ascii="Times New Roman" w:eastAsia="Times New Roman" w:hAnsi="Times New Roman" w:cs="Times New Roman"/>
          <w:color w:val="333333"/>
          <w:sz w:val="20"/>
          <w:szCs w:val="20"/>
        </w:rPr>
        <w:t xml:space="preserve"> □ 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3. Пользовались ли Вы официальным сайтом организации, чтобы получить информацию о ее деятельности?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 Да</w:t>
      </w:r>
      <w:proofErr w:type="gramStart"/>
      <w:r>
        <w:rPr>
          <w:rFonts w:ascii="Times New Roman" w:eastAsia="Times New Roman" w:hAnsi="Times New Roman" w:cs="Times New Roman"/>
          <w:color w:val="333333"/>
          <w:sz w:val="20"/>
          <w:szCs w:val="20"/>
        </w:rPr>
        <w:t xml:space="preserve"> □ Н</w:t>
      </w:r>
      <w:proofErr w:type="gramEnd"/>
      <w:r>
        <w:rPr>
          <w:rFonts w:ascii="Times New Roman" w:eastAsia="Times New Roman" w:hAnsi="Times New Roman" w:cs="Times New Roman"/>
          <w:color w:val="333333"/>
          <w:sz w:val="20"/>
          <w:szCs w:val="20"/>
        </w:rPr>
        <w:t>ет (</w:t>
      </w:r>
      <w:r>
        <w:rPr>
          <w:rFonts w:ascii="Times New Roman" w:eastAsia="Times New Roman" w:hAnsi="Times New Roman" w:cs="Times New Roman"/>
          <w:i/>
          <w:color w:val="333333"/>
          <w:sz w:val="20"/>
          <w:szCs w:val="20"/>
        </w:rPr>
        <w:t>переход к вопросу 5</w:t>
      </w:r>
      <w:r>
        <w:rPr>
          <w:rFonts w:ascii="Times New Roman" w:eastAsia="Times New Roman" w:hAnsi="Times New Roman" w:cs="Times New Roman"/>
          <w:color w:val="333333"/>
          <w:sz w:val="20"/>
          <w:szCs w:val="20"/>
        </w:rPr>
        <w:t>)</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4. Удовлетворены ли Вы открытостью, полнотой и доступностью информации о деятельности организации, размещенной на ее официальном сайте в информационно-телекоммуникационной сети "Интернет"?</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 xml:space="preserve">5. Можете ли вы подтвердить наличие следующих условий предоставления услуг в организации: </w:t>
      </w:r>
    </w:p>
    <w:tbl>
      <w:tblPr>
        <w:tblStyle w:val="afffffff9"/>
        <w:tblW w:w="9345" w:type="dxa"/>
        <w:tblInd w:w="0" w:type="dxa"/>
        <w:tblBorders>
          <w:top w:val="nil"/>
          <w:left w:val="nil"/>
          <w:bottom w:val="nil"/>
          <w:right w:val="nil"/>
          <w:insideH w:val="nil"/>
          <w:insideV w:val="nil"/>
        </w:tblBorders>
        <w:tblLayout w:type="fixed"/>
        <w:tblLook w:val="0400"/>
      </w:tblPr>
      <w:tblGrid>
        <w:gridCol w:w="7366"/>
        <w:gridCol w:w="993"/>
        <w:gridCol w:w="986"/>
      </w:tblGrid>
      <w:tr w:rsidR="001E5E50">
        <w:tc>
          <w:tcPr>
            <w:tcW w:w="7366" w:type="dxa"/>
            <w:tcBorders>
              <w:top w:val="single" w:sz="4" w:space="0" w:color="000000"/>
              <w:bottom w:val="single" w:sz="4" w:space="0" w:color="000000"/>
            </w:tcBorders>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Условие</w:t>
            </w:r>
          </w:p>
        </w:tc>
        <w:tc>
          <w:tcPr>
            <w:tcW w:w="993" w:type="dxa"/>
            <w:tcBorders>
              <w:top w:val="single" w:sz="4" w:space="0" w:color="000000"/>
              <w:bottom w:val="single" w:sz="4" w:space="0" w:color="000000"/>
            </w:tcBorders>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Да</w:t>
            </w:r>
          </w:p>
        </w:tc>
        <w:tc>
          <w:tcPr>
            <w:tcW w:w="986" w:type="dxa"/>
            <w:tcBorders>
              <w:top w:val="single" w:sz="4" w:space="0" w:color="000000"/>
              <w:bottom w:val="single" w:sz="4" w:space="0" w:color="000000"/>
            </w:tcBorders>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Нет</w:t>
            </w:r>
          </w:p>
        </w:tc>
      </w:tr>
      <w:tr w:rsidR="001E5E50">
        <w:tc>
          <w:tcPr>
            <w:tcW w:w="7366" w:type="dxa"/>
            <w:tcBorders>
              <w:top w:val="single" w:sz="4" w:space="0" w:color="000000"/>
            </w:tcBorders>
            <w:shd w:val="clear" w:color="auto" w:fill="D9D9D9"/>
          </w:tcPr>
          <w:p w:rsidR="001E5E50" w:rsidRDefault="00F1366E">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зоны отдыха (ожидания)</w:t>
            </w:r>
          </w:p>
        </w:tc>
        <w:tc>
          <w:tcPr>
            <w:tcW w:w="993" w:type="dxa"/>
            <w:tcBorders>
              <w:top w:val="single" w:sz="4" w:space="0" w:color="000000"/>
            </w:tcBorders>
            <w:shd w:val="clear" w:color="auto" w:fill="D9D9D9"/>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86" w:type="dxa"/>
            <w:tcBorders>
              <w:top w:val="single" w:sz="4" w:space="0" w:color="000000"/>
            </w:tcBorders>
            <w:shd w:val="clear" w:color="auto" w:fill="D9D9D9"/>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r w:rsidR="001E5E50">
        <w:tc>
          <w:tcPr>
            <w:tcW w:w="7366" w:type="dxa"/>
          </w:tcPr>
          <w:p w:rsidR="001E5E50" w:rsidRDefault="00F1366E">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и понятность навигации в помещении организации</w:t>
            </w:r>
          </w:p>
        </w:tc>
        <w:tc>
          <w:tcPr>
            <w:tcW w:w="993" w:type="dxa"/>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86" w:type="dxa"/>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r w:rsidR="001E5E50">
        <w:tc>
          <w:tcPr>
            <w:tcW w:w="7366" w:type="dxa"/>
            <w:shd w:val="clear" w:color="auto" w:fill="D9D9D9"/>
          </w:tcPr>
          <w:p w:rsidR="001E5E50" w:rsidRDefault="00F1366E">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и доступность питьевой воды в помещении организации</w:t>
            </w:r>
          </w:p>
        </w:tc>
        <w:tc>
          <w:tcPr>
            <w:tcW w:w="993" w:type="dxa"/>
            <w:shd w:val="clear" w:color="auto" w:fill="D9D9D9"/>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86" w:type="dxa"/>
            <w:shd w:val="clear" w:color="auto" w:fill="D9D9D9"/>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r w:rsidR="001E5E50">
        <w:tc>
          <w:tcPr>
            <w:tcW w:w="7366" w:type="dxa"/>
          </w:tcPr>
          <w:p w:rsidR="001E5E50" w:rsidRDefault="00F1366E">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Наличие и доступность санитарно-гигиенических помещений в организации</w:t>
            </w:r>
          </w:p>
        </w:tc>
        <w:tc>
          <w:tcPr>
            <w:tcW w:w="993" w:type="dxa"/>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86" w:type="dxa"/>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r w:rsidR="001E5E50">
        <w:tc>
          <w:tcPr>
            <w:tcW w:w="7366" w:type="dxa"/>
            <w:shd w:val="clear" w:color="auto" w:fill="D9D9D9"/>
          </w:tcPr>
          <w:p w:rsidR="001E5E50" w:rsidRDefault="00F1366E">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Удовлетворительное санитарное состояние помещений организации</w:t>
            </w:r>
          </w:p>
        </w:tc>
        <w:tc>
          <w:tcPr>
            <w:tcW w:w="993" w:type="dxa"/>
            <w:shd w:val="clear" w:color="auto" w:fill="D9D9D9"/>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c>
          <w:tcPr>
            <w:tcW w:w="986" w:type="dxa"/>
            <w:shd w:val="clear" w:color="auto" w:fill="D9D9D9"/>
            <w:vAlign w:val="center"/>
          </w:tcPr>
          <w:p w:rsidR="001E5E50" w:rsidRDefault="00F1366E">
            <w:pPr>
              <w:pBdr>
                <w:top w:val="nil"/>
                <w:left w:val="nil"/>
                <w:bottom w:val="nil"/>
                <w:right w:val="nil"/>
                <w:between w:val="nil"/>
              </w:pBd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6. Имеете ли Вы (или лицо, представителем которого Вы являетесь) установленную группу инвалидности?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 (</w:t>
      </w:r>
      <w:r>
        <w:rPr>
          <w:rFonts w:ascii="Times New Roman" w:eastAsia="Times New Roman" w:hAnsi="Times New Roman" w:cs="Times New Roman"/>
          <w:i/>
          <w:color w:val="333333"/>
          <w:sz w:val="20"/>
          <w:szCs w:val="20"/>
        </w:rPr>
        <w:t>переход к вопросу 8</w:t>
      </w:r>
      <w:r>
        <w:rPr>
          <w:rFonts w:ascii="Times New Roman" w:eastAsia="Times New Roman" w:hAnsi="Times New Roman" w:cs="Times New Roman"/>
          <w:color w:val="333333"/>
          <w:sz w:val="20"/>
          <w:szCs w:val="20"/>
        </w:rPr>
        <w:t>)</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7. Удовлетворены ли Вы доступностью предоставления услуг для инвалидов в организации?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8. Удовлетворены ли Вы доброжелательностью и вежливостью работников организации, обеспечивающих первичный контакт с посетителями и информирование об услугах при непосредственном обращении в организацию (работники вахты, приёмной, кассы и прочие работники)?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9. Удовлетворены ли Вы доброжелательностью и вежливостью работников организации, обеспечивающих непосредственное оказание услуги при обращении в организацию (библиотекари, экскурсоводы и прочие работники)?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lastRenderedPageBreak/>
        <w:t>10. Пользовались ли Вы какими-либо дистанционными способами взаимодействия с организацией?</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color w:val="333333"/>
          <w:sz w:val="20"/>
          <w:szCs w:val="20"/>
        </w:rPr>
      </w:pPr>
      <w:r>
        <w:rPr>
          <w:rFonts w:ascii="Times New Roman" w:eastAsia="Times New Roman" w:hAnsi="Times New Roman" w:cs="Times New Roman"/>
          <w:i/>
          <w:color w:val="333333"/>
          <w:sz w:val="20"/>
          <w:szCs w:val="20"/>
        </w:rPr>
        <w:t>К дистанционным способам относятся: телефон, электронная почта, электронный сервис (форма для подачи электронного обращения, жалобы, предложения или получения консультации по оказываемым услугам, раздел "Часто задаваемые вопросы", анкета для опроса граждан на сайте).</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 (</w:t>
      </w:r>
      <w:r>
        <w:rPr>
          <w:rFonts w:ascii="Times New Roman" w:eastAsia="Times New Roman" w:hAnsi="Times New Roman" w:cs="Times New Roman"/>
          <w:i/>
          <w:color w:val="333333"/>
          <w:sz w:val="20"/>
          <w:szCs w:val="20"/>
        </w:rPr>
        <w:t>переход к вопросу 12</w:t>
      </w:r>
      <w:r>
        <w:rPr>
          <w:rFonts w:ascii="Times New Roman" w:eastAsia="Times New Roman" w:hAnsi="Times New Roman" w:cs="Times New Roman"/>
          <w:color w:val="333333"/>
          <w:sz w:val="20"/>
          <w:szCs w:val="20"/>
        </w:rPr>
        <w:t>)</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11. Удовлетворены ли Вы доброжелательностью и вежливостью работников организации, с которыми взаимодействовали в дистанционной форме?</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12. Готовы ли Вы рекомендовать данную организацию родственникам и знакомым?</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i/>
          <w:color w:val="333333"/>
          <w:sz w:val="20"/>
          <w:szCs w:val="20"/>
        </w:rPr>
      </w:pPr>
      <w:r>
        <w:rPr>
          <w:rFonts w:ascii="Times New Roman" w:eastAsia="Times New Roman" w:hAnsi="Times New Roman" w:cs="Times New Roman"/>
          <w:i/>
          <w:color w:val="333333"/>
          <w:sz w:val="20"/>
          <w:szCs w:val="20"/>
        </w:rPr>
        <w:t>Если организация является единственной доступной, то могли бы Вы ее рекомендовать, если бы была возможность выбора организации?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 xml:space="preserve">13. Удовлетворены ли Вы организационными условиями предоставления услуг? </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i/>
          <w:color w:val="333333"/>
          <w:sz w:val="20"/>
          <w:szCs w:val="20"/>
        </w:rPr>
      </w:pPr>
      <w:proofErr w:type="gramStart"/>
      <w:r>
        <w:rPr>
          <w:rFonts w:ascii="Times New Roman" w:eastAsia="Times New Roman" w:hAnsi="Times New Roman" w:cs="Times New Roman"/>
          <w:i/>
          <w:color w:val="333333"/>
          <w:sz w:val="20"/>
          <w:szCs w:val="20"/>
        </w:rPr>
        <w:t>К</w:t>
      </w:r>
      <w:proofErr w:type="gramEnd"/>
      <w:r>
        <w:rPr>
          <w:rFonts w:ascii="Times New Roman" w:eastAsia="Times New Roman" w:hAnsi="Times New Roman" w:cs="Times New Roman"/>
          <w:i/>
          <w:color w:val="333333"/>
          <w:sz w:val="20"/>
          <w:szCs w:val="20"/>
        </w:rPr>
        <w:t xml:space="preserve"> </w:t>
      </w:r>
      <w:proofErr w:type="gramStart"/>
      <w:r>
        <w:rPr>
          <w:rFonts w:ascii="Times New Roman" w:eastAsia="Times New Roman" w:hAnsi="Times New Roman" w:cs="Times New Roman"/>
          <w:i/>
          <w:color w:val="333333"/>
          <w:sz w:val="20"/>
          <w:szCs w:val="20"/>
        </w:rPr>
        <w:t>организационными</w:t>
      </w:r>
      <w:proofErr w:type="gramEnd"/>
      <w:r>
        <w:rPr>
          <w:rFonts w:ascii="Times New Roman" w:eastAsia="Times New Roman" w:hAnsi="Times New Roman" w:cs="Times New Roman"/>
          <w:i/>
          <w:color w:val="333333"/>
          <w:sz w:val="20"/>
          <w:szCs w:val="20"/>
        </w:rPr>
        <w:t xml:space="preserve"> условиями предоставления услуг относятся: график работы организации; навигация внутри организации (наличие информационных табличек, указателей, сигнальных табло, </w:t>
      </w:r>
      <w:proofErr w:type="spellStart"/>
      <w:r>
        <w:rPr>
          <w:rFonts w:ascii="Times New Roman" w:eastAsia="Times New Roman" w:hAnsi="Times New Roman" w:cs="Times New Roman"/>
          <w:i/>
          <w:color w:val="333333"/>
          <w:sz w:val="20"/>
          <w:szCs w:val="20"/>
        </w:rPr>
        <w:t>инфоматов</w:t>
      </w:r>
      <w:proofErr w:type="spellEnd"/>
      <w:r>
        <w:rPr>
          <w:rFonts w:ascii="Times New Roman" w:eastAsia="Times New Roman" w:hAnsi="Times New Roman" w:cs="Times New Roman"/>
          <w:i/>
          <w:color w:val="333333"/>
          <w:sz w:val="20"/>
          <w:szCs w:val="20"/>
        </w:rPr>
        <w:t xml:space="preserve">). </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14. Удовлетворены ли Вы в целом условиями оказания услуг в организации?</w:t>
      </w:r>
    </w:p>
    <w:p w:rsidR="001E5E50" w:rsidRDefault="00F1366E">
      <w:pPr>
        <w:pBdr>
          <w:top w:val="nil"/>
          <w:left w:val="nil"/>
          <w:bottom w:val="nil"/>
          <w:right w:val="nil"/>
          <w:between w:val="nil"/>
        </w:pBdr>
        <w:shd w:val="clear" w:color="auto" w:fill="FFFFFF"/>
        <w:spacing w:after="0"/>
        <w:ind w:firstLine="54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Да</w:t>
      </w:r>
      <w:proofErr w:type="gramStart"/>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Н</w:t>
      </w:r>
      <w:proofErr w:type="gramEnd"/>
      <w:r>
        <w:rPr>
          <w:rFonts w:ascii="Times New Roman" w:eastAsia="Times New Roman" w:hAnsi="Times New Roman" w:cs="Times New Roman"/>
          <w:color w:val="333333"/>
          <w:sz w:val="20"/>
          <w:szCs w:val="20"/>
        </w:rPr>
        <w:t>ет</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15. Ваши предложения по улучшению условий оказания услуг в данной организации:</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______________________________________________________________________</w:t>
      </w:r>
    </w:p>
    <w:p w:rsidR="001E5E50" w:rsidRDefault="00F1366E">
      <w:pPr>
        <w:pBdr>
          <w:top w:val="nil"/>
          <w:left w:val="nil"/>
          <w:bottom w:val="nil"/>
          <w:right w:val="nil"/>
          <w:between w:val="nil"/>
        </w:pBdr>
        <w:shd w:val="clear" w:color="auto" w:fill="FFFFFF"/>
        <w:spacing w:after="0"/>
        <w:jc w:val="both"/>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______________________________________________________________________</w:t>
      </w:r>
    </w:p>
    <w:p w:rsidR="001E5E50" w:rsidRDefault="00F1366E">
      <w:pPr>
        <w:pBdr>
          <w:top w:val="nil"/>
          <w:left w:val="nil"/>
          <w:bottom w:val="nil"/>
          <w:right w:val="nil"/>
          <w:between w:val="nil"/>
        </w:pBdr>
        <w:shd w:val="clear" w:color="auto" w:fill="FFFFFF"/>
        <w:spacing w:after="0"/>
        <w:rPr>
          <w:rFonts w:ascii="Times New Roman" w:eastAsia="Times New Roman" w:hAnsi="Times New Roman" w:cs="Times New Roman"/>
          <w:b/>
          <w:color w:val="333333"/>
          <w:sz w:val="20"/>
          <w:szCs w:val="20"/>
        </w:rPr>
      </w:pPr>
      <w:r>
        <w:rPr>
          <w:rFonts w:ascii="Times New Roman" w:eastAsia="Times New Roman" w:hAnsi="Times New Roman" w:cs="Times New Roman"/>
          <w:b/>
          <w:color w:val="333333"/>
          <w:sz w:val="20"/>
          <w:szCs w:val="20"/>
        </w:rPr>
        <w:t xml:space="preserve">16. Ваш пол: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 xml:space="preserve">Мужской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333333"/>
          <w:sz w:val="20"/>
          <w:szCs w:val="20"/>
        </w:rPr>
        <w:t>Женский</w:t>
      </w:r>
      <w:r>
        <w:rPr>
          <w:rFonts w:ascii="Times New Roman" w:eastAsia="Times New Roman" w:hAnsi="Times New Roman" w:cs="Times New Roman"/>
          <w:b/>
          <w:color w:val="333333"/>
          <w:sz w:val="20"/>
          <w:szCs w:val="20"/>
        </w:rPr>
        <w:t xml:space="preserve"> 17. Ваш возраст</w:t>
      </w:r>
      <w:r>
        <w:rPr>
          <w:rFonts w:ascii="Times New Roman" w:eastAsia="Times New Roman" w:hAnsi="Times New Roman" w:cs="Times New Roman"/>
          <w:color w:val="000000"/>
          <w:sz w:val="20"/>
          <w:szCs w:val="20"/>
        </w:rPr>
        <w:t xml:space="preserve"> ____</w:t>
      </w:r>
      <w:r>
        <w:rPr>
          <w:rFonts w:ascii="Times New Roman" w:eastAsia="Times New Roman" w:hAnsi="Times New Roman" w:cs="Times New Roman"/>
          <w:color w:val="333333"/>
          <w:sz w:val="20"/>
          <w:szCs w:val="20"/>
        </w:rPr>
        <w:t xml:space="preserve"> (</w:t>
      </w:r>
      <w:r>
        <w:rPr>
          <w:rFonts w:ascii="Times New Roman" w:eastAsia="Times New Roman" w:hAnsi="Times New Roman" w:cs="Times New Roman"/>
          <w:i/>
          <w:color w:val="333333"/>
          <w:sz w:val="20"/>
          <w:szCs w:val="20"/>
        </w:rPr>
        <w:t>полных лет</w:t>
      </w:r>
      <w:r>
        <w:rPr>
          <w:rFonts w:ascii="Times New Roman" w:eastAsia="Times New Roman" w:hAnsi="Times New Roman" w:cs="Times New Roman"/>
          <w:color w:val="333333"/>
          <w:sz w:val="20"/>
          <w:szCs w:val="20"/>
        </w:rPr>
        <w:t>)</w:t>
      </w:r>
    </w:p>
    <w:p w:rsidR="001E5E50" w:rsidRDefault="001E5E50">
      <w:pPr>
        <w:pBdr>
          <w:top w:val="nil"/>
          <w:left w:val="nil"/>
          <w:bottom w:val="nil"/>
          <w:right w:val="nil"/>
          <w:between w:val="nil"/>
        </w:pBdr>
        <w:shd w:val="clear" w:color="auto" w:fill="FFFFFF"/>
        <w:spacing w:after="0"/>
        <w:jc w:val="center"/>
        <w:rPr>
          <w:rFonts w:ascii="Times New Roman" w:eastAsia="Times New Roman" w:hAnsi="Times New Roman" w:cs="Times New Roman"/>
          <w:color w:val="333333"/>
          <w:sz w:val="20"/>
          <w:szCs w:val="20"/>
        </w:rPr>
      </w:pPr>
    </w:p>
    <w:p w:rsidR="001E5E50" w:rsidRDefault="00F1366E">
      <w:pPr>
        <w:pBdr>
          <w:top w:val="nil"/>
          <w:left w:val="nil"/>
          <w:bottom w:val="nil"/>
          <w:right w:val="nil"/>
          <w:between w:val="nil"/>
        </w:pBdr>
        <w:shd w:val="clear" w:color="auto" w:fill="FFFFFF"/>
        <w:spacing w:after="0"/>
        <w:jc w:val="center"/>
        <w:rPr>
          <w:rFonts w:ascii="Times New Roman" w:eastAsia="Times New Roman" w:hAnsi="Times New Roman" w:cs="Times New Roman"/>
          <w:color w:val="333333"/>
          <w:sz w:val="20"/>
          <w:szCs w:val="20"/>
        </w:rPr>
      </w:pPr>
      <w:bookmarkStart w:id="22" w:name="_heading=h.2xcytpi" w:colFirst="0" w:colLast="0"/>
      <w:bookmarkEnd w:id="22"/>
      <w:r>
        <w:rPr>
          <w:rFonts w:ascii="Times New Roman" w:eastAsia="Times New Roman" w:hAnsi="Times New Roman" w:cs="Times New Roman"/>
          <w:b/>
          <w:color w:val="333333"/>
          <w:sz w:val="20"/>
          <w:szCs w:val="20"/>
        </w:rPr>
        <w:t>БЛАГОДАРИМ ВАС ЗА УЧАСТИЕ В ОПРОСЕ!</w:t>
      </w:r>
    </w:p>
    <w:sectPr w:rsidR="001E5E50" w:rsidSect="007E51C3">
      <w:headerReference w:type="default" r:id="rId11"/>
      <w:footerReference w:type="default" r:id="rId12"/>
      <w:headerReference w:type="first" r:id="rId13"/>
      <w:footerReference w:type="first" r:id="rId14"/>
      <w:pgSz w:w="11906" w:h="16838"/>
      <w:pgMar w:top="1134" w:right="850" w:bottom="681" w:left="1417" w:header="566" w:footer="566" w:gutter="0"/>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AE2" w:rsidRDefault="00922AE2">
      <w:pPr>
        <w:spacing w:after="0" w:line="240" w:lineRule="auto"/>
      </w:pPr>
      <w:r>
        <w:separator/>
      </w:r>
    </w:p>
  </w:endnote>
  <w:endnote w:type="continuationSeparator" w:id="0">
    <w:p w:rsidR="00922AE2" w:rsidRDefault="00922A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95C" w:rsidRDefault="00E1195C">
    <w:pPr>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separate"/>
    </w:r>
    <w:r w:rsidR="001A77BE">
      <w:rPr>
        <w:noProof/>
        <w:color w:val="000000"/>
      </w:rPr>
      <w:t>14</w:t>
    </w:r>
    <w:r>
      <w:rPr>
        <w:color w:val="000000"/>
      </w:rPr>
      <w:fldChar w:fldCharType="end"/>
    </w:r>
  </w:p>
  <w:p w:rsidR="00E1195C" w:rsidRDefault="00E1195C">
    <w:pPr>
      <w:widowControl w:val="0"/>
      <w:pBdr>
        <w:top w:val="nil"/>
        <w:left w:val="nil"/>
        <w:bottom w:val="nil"/>
        <w:right w:val="nil"/>
        <w:between w:val="nil"/>
      </w:pBdr>
      <w:spacing w:after="0" w:line="276"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95C" w:rsidRDefault="00E1195C">
    <w:pPr>
      <w:pBdr>
        <w:top w:val="nil"/>
        <w:left w:val="nil"/>
        <w:bottom w:val="nil"/>
        <w:right w:val="nil"/>
        <w:between w:val="nil"/>
      </w:pBd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AE2" w:rsidRDefault="00922AE2">
      <w:pPr>
        <w:spacing w:after="0" w:line="240" w:lineRule="auto"/>
      </w:pPr>
      <w:r>
        <w:separator/>
      </w:r>
    </w:p>
  </w:footnote>
  <w:footnote w:type="continuationSeparator" w:id="0">
    <w:p w:rsidR="00922AE2" w:rsidRDefault="00922AE2">
      <w:pPr>
        <w:spacing w:after="0" w:line="240" w:lineRule="auto"/>
      </w:pPr>
      <w:r>
        <w:continuationSeparator/>
      </w:r>
    </w:p>
  </w:footnote>
  <w:footnote w:id="1">
    <w:p w:rsidR="00E1195C" w:rsidRDefault="00E1195C">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Структура отчета сформирована в соответствии с “Правилами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утвержденных постановлением Правительства РФ от 31 мая 2018 г. N 638.</w:t>
      </w:r>
    </w:p>
  </w:footnote>
  <w:footnote w:id="2">
    <w:p w:rsidR="00E1195C" w:rsidRDefault="00E1195C">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Анкета разработана в соответствии с “Методикой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 </w:t>
      </w:r>
      <w:proofErr w:type="spellStart"/>
      <w:r>
        <w:rPr>
          <w:rFonts w:ascii="Times New Roman" w:eastAsia="Times New Roman" w:hAnsi="Times New Roman" w:cs="Times New Roman"/>
          <w:color w:val="000000"/>
          <w:sz w:val="20"/>
          <w:szCs w:val="20"/>
        </w:rPr>
        <w:t>утвержденнойприказом</w:t>
      </w:r>
      <w:proofErr w:type="spellEnd"/>
      <w:r>
        <w:rPr>
          <w:rFonts w:ascii="Times New Roman" w:eastAsia="Times New Roman" w:hAnsi="Times New Roman" w:cs="Times New Roman"/>
          <w:color w:val="000000"/>
          <w:sz w:val="20"/>
          <w:szCs w:val="20"/>
        </w:rPr>
        <w:t xml:space="preserve"> Минтруда от 30 октября 2018 г. N 675н.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95C" w:rsidRDefault="00E1195C">
    <w:pPr>
      <w:pBdr>
        <w:top w:val="nil"/>
        <w:left w:val="nil"/>
        <w:bottom w:val="nil"/>
        <w:right w:val="nil"/>
        <w:between w:val="nil"/>
      </w:pBdr>
      <w:jc w:val="right"/>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95C" w:rsidRDefault="00E1195C">
    <w:pPr>
      <w:pBdr>
        <w:top w:val="nil"/>
        <w:left w:val="nil"/>
        <w:bottom w:val="nil"/>
        <w:right w:val="nil"/>
        <w:between w:val="nil"/>
      </w:pBdr>
      <w:jc w:val="right"/>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132ED"/>
    <w:multiLevelType w:val="multilevel"/>
    <w:tmpl w:val="B1AA53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7344599D"/>
    <w:multiLevelType w:val="multilevel"/>
    <w:tmpl w:val="3D8A3554"/>
    <w:lvl w:ilvl="0">
      <w:start w:val="1"/>
      <w:numFmt w:val="decimal"/>
      <w:lvlText w:val="%1."/>
      <w:lvlJc w:val="left"/>
      <w:pPr>
        <w:ind w:left="720" w:hanging="360"/>
      </w:pPr>
      <w:rPr>
        <w:sz w:val="24"/>
        <w:szCs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1E5E50"/>
    <w:rsid w:val="00032F91"/>
    <w:rsid w:val="000814B8"/>
    <w:rsid w:val="00101B75"/>
    <w:rsid w:val="0013604A"/>
    <w:rsid w:val="00194753"/>
    <w:rsid w:val="001A1EDE"/>
    <w:rsid w:val="001A77BE"/>
    <w:rsid w:val="001E5E50"/>
    <w:rsid w:val="00263058"/>
    <w:rsid w:val="00275824"/>
    <w:rsid w:val="002D3D97"/>
    <w:rsid w:val="002F750F"/>
    <w:rsid w:val="002F7BAB"/>
    <w:rsid w:val="0033443E"/>
    <w:rsid w:val="003B58FB"/>
    <w:rsid w:val="004704F9"/>
    <w:rsid w:val="00473D82"/>
    <w:rsid w:val="00494135"/>
    <w:rsid w:val="004D27B3"/>
    <w:rsid w:val="004E5B2A"/>
    <w:rsid w:val="00652267"/>
    <w:rsid w:val="00652D11"/>
    <w:rsid w:val="0066658A"/>
    <w:rsid w:val="006A2497"/>
    <w:rsid w:val="00710A6B"/>
    <w:rsid w:val="007523CB"/>
    <w:rsid w:val="007A698C"/>
    <w:rsid w:val="007B7A8F"/>
    <w:rsid w:val="007C5014"/>
    <w:rsid w:val="007E51C3"/>
    <w:rsid w:val="00871C2A"/>
    <w:rsid w:val="00912A66"/>
    <w:rsid w:val="00915875"/>
    <w:rsid w:val="00922AE2"/>
    <w:rsid w:val="009245EE"/>
    <w:rsid w:val="00960D1E"/>
    <w:rsid w:val="009C093C"/>
    <w:rsid w:val="009F64F0"/>
    <w:rsid w:val="00A81F8D"/>
    <w:rsid w:val="00AA3BB5"/>
    <w:rsid w:val="00B05D66"/>
    <w:rsid w:val="00B41BC2"/>
    <w:rsid w:val="00BA443F"/>
    <w:rsid w:val="00BC027C"/>
    <w:rsid w:val="00BC6049"/>
    <w:rsid w:val="00BD77E9"/>
    <w:rsid w:val="00C016C3"/>
    <w:rsid w:val="00C127BA"/>
    <w:rsid w:val="00CF625D"/>
    <w:rsid w:val="00D04066"/>
    <w:rsid w:val="00D36466"/>
    <w:rsid w:val="00D77D8B"/>
    <w:rsid w:val="00DE09DD"/>
    <w:rsid w:val="00DF6F85"/>
    <w:rsid w:val="00E1195C"/>
    <w:rsid w:val="00E91754"/>
    <w:rsid w:val="00EA0B89"/>
    <w:rsid w:val="00EA6CC0"/>
    <w:rsid w:val="00EE1D80"/>
    <w:rsid w:val="00EE2AB9"/>
    <w:rsid w:val="00F06A59"/>
    <w:rsid w:val="00F12622"/>
    <w:rsid w:val="00F1366E"/>
    <w:rsid w:val="00F37FB0"/>
    <w:rsid w:val="00F669EF"/>
    <w:rsid w:val="00F66FEE"/>
    <w:rsid w:val="00FA7708"/>
    <w:rsid w:val="00FB6199"/>
    <w:rsid w:val="00FE0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1E"/>
  </w:style>
  <w:style w:type="paragraph" w:styleId="1">
    <w:name w:val="heading 1"/>
    <w:basedOn w:val="a"/>
    <w:next w:val="a"/>
    <w:uiPriority w:val="9"/>
    <w:qFormat/>
    <w:rsid w:val="004D211E"/>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uiPriority w:val="9"/>
    <w:semiHidden/>
    <w:unhideWhenUsed/>
    <w:qFormat/>
    <w:rsid w:val="004D211E"/>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uiPriority w:val="9"/>
    <w:semiHidden/>
    <w:unhideWhenUsed/>
    <w:qFormat/>
    <w:rsid w:val="004D211E"/>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uiPriority w:val="9"/>
    <w:semiHidden/>
    <w:unhideWhenUsed/>
    <w:qFormat/>
    <w:rsid w:val="004D211E"/>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uiPriority w:val="9"/>
    <w:semiHidden/>
    <w:unhideWhenUsed/>
    <w:qFormat/>
    <w:rsid w:val="004D211E"/>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uiPriority w:val="9"/>
    <w:semiHidden/>
    <w:unhideWhenUsed/>
    <w:qFormat/>
    <w:rsid w:val="004D211E"/>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7E51C3"/>
    <w:tblPr>
      <w:tblCellMar>
        <w:top w:w="0" w:type="dxa"/>
        <w:left w:w="0" w:type="dxa"/>
        <w:bottom w:w="0" w:type="dxa"/>
        <w:right w:w="0" w:type="dxa"/>
      </w:tblCellMar>
    </w:tblPr>
  </w:style>
  <w:style w:type="paragraph" w:styleId="a3">
    <w:name w:val="Title"/>
    <w:basedOn w:val="a"/>
    <w:next w:val="a"/>
    <w:uiPriority w:val="10"/>
    <w:qFormat/>
    <w:rsid w:val="004D211E"/>
    <w:pPr>
      <w:keepNext/>
      <w:keepLines/>
      <w:pBdr>
        <w:top w:val="nil"/>
        <w:left w:val="nil"/>
        <w:bottom w:val="nil"/>
        <w:right w:val="nil"/>
        <w:between w:val="nil"/>
      </w:pBdr>
      <w:spacing w:before="480" w:after="120"/>
    </w:pPr>
    <w:rPr>
      <w:b/>
      <w:color w:val="000000"/>
      <w:sz w:val="72"/>
      <w:szCs w:val="72"/>
    </w:rPr>
  </w:style>
  <w:style w:type="table" w:customStyle="1" w:styleId="TableNormal0">
    <w:name w:val="Table Normal"/>
    <w:rsid w:val="004D211E"/>
    <w:tblPr>
      <w:tblCellMar>
        <w:top w:w="0" w:type="dxa"/>
        <w:left w:w="0" w:type="dxa"/>
        <w:bottom w:w="0" w:type="dxa"/>
        <w:right w:w="0" w:type="dxa"/>
      </w:tblCellMar>
    </w:tblPr>
  </w:style>
  <w:style w:type="table" w:customStyle="1" w:styleId="TableNormal1">
    <w:name w:val="Table Normal"/>
    <w:rsid w:val="004D211E"/>
    <w:tblPr>
      <w:tblCellMar>
        <w:top w:w="0" w:type="dxa"/>
        <w:left w:w="0" w:type="dxa"/>
        <w:bottom w:w="0" w:type="dxa"/>
        <w:right w:w="0" w:type="dxa"/>
      </w:tblCellMar>
    </w:tblPr>
  </w:style>
  <w:style w:type="table" w:customStyle="1" w:styleId="TableNormal2">
    <w:name w:val="Table Normal"/>
    <w:rsid w:val="004D211E"/>
    <w:tblPr>
      <w:tblCellMar>
        <w:top w:w="0" w:type="dxa"/>
        <w:left w:w="0" w:type="dxa"/>
        <w:bottom w:w="0" w:type="dxa"/>
        <w:right w:w="0" w:type="dxa"/>
      </w:tblCellMar>
    </w:tblPr>
  </w:style>
  <w:style w:type="paragraph" w:styleId="a4">
    <w:name w:val="Subtitle"/>
    <w:basedOn w:val="a"/>
    <w:next w:val="a"/>
    <w:uiPriority w:val="11"/>
    <w:qFormat/>
    <w:rsid w:val="007E51C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38">
    <w:name w:val="38"/>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37">
    <w:name w:val="37"/>
    <w:basedOn w:val="TableNormal2"/>
    <w:rsid w:val="004D211E"/>
    <w:tblPr>
      <w:tblStyleRowBandSize w:val="1"/>
      <w:tblStyleColBandSize w:val="1"/>
      <w:tblCellMar>
        <w:top w:w="0" w:type="dxa"/>
        <w:left w:w="115" w:type="dxa"/>
        <w:bottom w:w="0" w:type="dxa"/>
        <w:right w:w="115" w:type="dxa"/>
      </w:tblCellMar>
    </w:tblPr>
  </w:style>
  <w:style w:type="table" w:customStyle="1" w:styleId="36">
    <w:name w:val="36"/>
    <w:basedOn w:val="TableNormal2"/>
    <w:rsid w:val="004D211E"/>
    <w:tblPr>
      <w:tblStyleRowBandSize w:val="1"/>
      <w:tblStyleColBandSize w:val="1"/>
      <w:tblCellMar>
        <w:top w:w="100" w:type="dxa"/>
        <w:left w:w="100" w:type="dxa"/>
        <w:bottom w:w="100" w:type="dxa"/>
        <w:right w:w="100" w:type="dxa"/>
      </w:tblCellMar>
    </w:tblPr>
  </w:style>
  <w:style w:type="table" w:customStyle="1" w:styleId="35">
    <w:name w:val="35"/>
    <w:basedOn w:val="TableNormal2"/>
    <w:rsid w:val="004D211E"/>
    <w:tblPr>
      <w:tblStyleRowBandSize w:val="1"/>
      <w:tblStyleColBandSize w:val="1"/>
      <w:tblCellMar>
        <w:top w:w="100" w:type="dxa"/>
        <w:left w:w="100" w:type="dxa"/>
        <w:bottom w:w="100" w:type="dxa"/>
        <w:right w:w="100" w:type="dxa"/>
      </w:tblCellMar>
    </w:tblPr>
  </w:style>
  <w:style w:type="table" w:customStyle="1" w:styleId="34">
    <w:name w:val="34"/>
    <w:basedOn w:val="TableNormal2"/>
    <w:rsid w:val="004D211E"/>
    <w:tblPr>
      <w:tblStyleRowBandSize w:val="1"/>
      <w:tblStyleColBandSize w:val="1"/>
      <w:tblCellMar>
        <w:top w:w="100" w:type="dxa"/>
        <w:left w:w="100" w:type="dxa"/>
        <w:bottom w:w="100" w:type="dxa"/>
        <w:right w:w="100" w:type="dxa"/>
      </w:tblCellMar>
    </w:tblPr>
  </w:style>
  <w:style w:type="table" w:customStyle="1" w:styleId="33">
    <w:name w:val="33"/>
    <w:basedOn w:val="TableNormal2"/>
    <w:rsid w:val="004D211E"/>
    <w:tblPr>
      <w:tblStyleRowBandSize w:val="1"/>
      <w:tblStyleColBandSize w:val="1"/>
      <w:tblCellMar>
        <w:top w:w="100" w:type="dxa"/>
        <w:left w:w="100" w:type="dxa"/>
        <w:bottom w:w="100" w:type="dxa"/>
        <w:right w:w="100" w:type="dxa"/>
      </w:tblCellMar>
    </w:tblPr>
  </w:style>
  <w:style w:type="table" w:customStyle="1" w:styleId="32">
    <w:name w:val="32"/>
    <w:basedOn w:val="TableNormal2"/>
    <w:rsid w:val="004D211E"/>
    <w:tblPr>
      <w:tblStyleRowBandSize w:val="1"/>
      <w:tblStyleColBandSize w:val="1"/>
      <w:tblCellMar>
        <w:top w:w="100" w:type="dxa"/>
        <w:left w:w="100" w:type="dxa"/>
        <w:bottom w:w="100" w:type="dxa"/>
        <w:right w:w="100" w:type="dxa"/>
      </w:tblCellMar>
    </w:tblPr>
  </w:style>
  <w:style w:type="table" w:customStyle="1" w:styleId="31">
    <w:name w:val="31"/>
    <w:basedOn w:val="TableNormal2"/>
    <w:rsid w:val="004D211E"/>
    <w:tblPr>
      <w:tblStyleRowBandSize w:val="1"/>
      <w:tblStyleColBandSize w:val="1"/>
      <w:tblCellMar>
        <w:top w:w="100" w:type="dxa"/>
        <w:left w:w="100" w:type="dxa"/>
        <w:bottom w:w="100" w:type="dxa"/>
        <w:right w:w="100" w:type="dxa"/>
      </w:tblCellMar>
    </w:tblPr>
  </w:style>
  <w:style w:type="table" w:customStyle="1" w:styleId="30">
    <w:name w:val="30"/>
    <w:basedOn w:val="TableNormal2"/>
    <w:rsid w:val="004D211E"/>
    <w:tblPr>
      <w:tblStyleRowBandSize w:val="1"/>
      <w:tblStyleColBandSize w:val="1"/>
      <w:tblCellMar>
        <w:top w:w="100" w:type="dxa"/>
        <w:left w:w="100" w:type="dxa"/>
        <w:bottom w:w="100" w:type="dxa"/>
        <w:right w:w="100" w:type="dxa"/>
      </w:tblCellMar>
    </w:tblPr>
  </w:style>
  <w:style w:type="table" w:customStyle="1" w:styleId="29">
    <w:name w:val="29"/>
    <w:basedOn w:val="TableNormal2"/>
    <w:rsid w:val="004D211E"/>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4D211E"/>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4D211E"/>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4D211E"/>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4D211E"/>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4D211E"/>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4D211E"/>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4D211E"/>
    <w:tblPr>
      <w:tblStyleRowBandSize w:val="1"/>
      <w:tblStyleColBandSize w:val="1"/>
      <w:tblCellMar>
        <w:top w:w="100" w:type="dxa"/>
        <w:left w:w="100" w:type="dxa"/>
        <w:bottom w:w="100" w:type="dxa"/>
        <w:right w:w="100" w:type="dxa"/>
      </w:tblCellMar>
    </w:tblPr>
  </w:style>
  <w:style w:type="table" w:customStyle="1" w:styleId="21">
    <w:name w:val="21"/>
    <w:basedOn w:val="TableNormal2"/>
    <w:rsid w:val="004D211E"/>
    <w:tblPr>
      <w:tblStyleRowBandSize w:val="1"/>
      <w:tblStyleColBandSize w:val="1"/>
      <w:tblCellMar>
        <w:top w:w="100" w:type="dxa"/>
        <w:left w:w="100" w:type="dxa"/>
        <w:bottom w:w="100" w:type="dxa"/>
        <w:right w:w="100" w:type="dxa"/>
      </w:tblCellMar>
    </w:tblPr>
  </w:style>
  <w:style w:type="table" w:customStyle="1" w:styleId="20">
    <w:name w:val="20"/>
    <w:basedOn w:val="TableNormal2"/>
    <w:rsid w:val="004D211E"/>
    <w:tblPr>
      <w:tblStyleRowBandSize w:val="1"/>
      <w:tblStyleColBandSize w:val="1"/>
      <w:tblCellMar>
        <w:top w:w="100" w:type="dxa"/>
        <w:left w:w="100" w:type="dxa"/>
        <w:bottom w:w="100" w:type="dxa"/>
        <w:right w:w="100" w:type="dxa"/>
      </w:tblCellMar>
    </w:tblPr>
  </w:style>
  <w:style w:type="table" w:customStyle="1" w:styleId="19">
    <w:name w:val="19"/>
    <w:basedOn w:val="TableNormal2"/>
    <w:rsid w:val="004D211E"/>
    <w:tblPr>
      <w:tblStyleRowBandSize w:val="1"/>
      <w:tblStyleColBandSize w:val="1"/>
      <w:tblCellMar>
        <w:top w:w="100" w:type="dxa"/>
        <w:left w:w="100" w:type="dxa"/>
        <w:bottom w:w="100" w:type="dxa"/>
        <w:right w:w="100" w:type="dxa"/>
      </w:tblCellMar>
    </w:tblPr>
  </w:style>
  <w:style w:type="table" w:customStyle="1" w:styleId="18">
    <w:name w:val="18"/>
    <w:basedOn w:val="TableNormal2"/>
    <w:rsid w:val="004D211E"/>
    <w:tblPr>
      <w:tblStyleRowBandSize w:val="1"/>
      <w:tblStyleColBandSize w:val="1"/>
      <w:tblCellMar>
        <w:top w:w="100" w:type="dxa"/>
        <w:left w:w="100" w:type="dxa"/>
        <w:bottom w:w="100" w:type="dxa"/>
        <w:right w:w="100" w:type="dxa"/>
      </w:tblCellMar>
    </w:tblPr>
  </w:style>
  <w:style w:type="table" w:customStyle="1" w:styleId="17">
    <w:name w:val="17"/>
    <w:basedOn w:val="TableNormal2"/>
    <w:rsid w:val="004D211E"/>
    <w:tblPr>
      <w:tblStyleRowBandSize w:val="1"/>
      <w:tblStyleColBandSize w:val="1"/>
      <w:tblCellMar>
        <w:top w:w="100" w:type="dxa"/>
        <w:left w:w="100" w:type="dxa"/>
        <w:bottom w:w="100" w:type="dxa"/>
        <w:right w:w="100" w:type="dxa"/>
      </w:tblCellMar>
    </w:tblPr>
  </w:style>
  <w:style w:type="table" w:customStyle="1" w:styleId="16">
    <w:name w:val="16"/>
    <w:basedOn w:val="TableNormal2"/>
    <w:rsid w:val="004D211E"/>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4D211E"/>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4D211E"/>
    <w:tblPr>
      <w:tblStyleRowBandSize w:val="1"/>
      <w:tblStyleColBandSize w:val="1"/>
      <w:tblCellMar>
        <w:top w:w="100" w:type="dxa"/>
        <w:left w:w="100" w:type="dxa"/>
        <w:bottom w:w="100" w:type="dxa"/>
        <w:right w:w="100" w:type="dxa"/>
      </w:tblCellMar>
    </w:tblPr>
  </w:style>
  <w:style w:type="table" w:customStyle="1" w:styleId="13">
    <w:name w:val="13"/>
    <w:basedOn w:val="TableNormal2"/>
    <w:rsid w:val="004D211E"/>
    <w:tblPr>
      <w:tblStyleRowBandSize w:val="1"/>
      <w:tblStyleColBandSize w:val="1"/>
      <w:tblCellMar>
        <w:top w:w="100" w:type="dxa"/>
        <w:left w:w="100" w:type="dxa"/>
        <w:bottom w:w="100" w:type="dxa"/>
        <w:right w:w="100" w:type="dxa"/>
      </w:tblCellMar>
    </w:tblPr>
  </w:style>
  <w:style w:type="table" w:customStyle="1" w:styleId="12">
    <w:name w:val="12"/>
    <w:basedOn w:val="TableNormal2"/>
    <w:rsid w:val="004D211E"/>
    <w:tblPr>
      <w:tblStyleRowBandSize w:val="1"/>
      <w:tblStyleColBandSize w:val="1"/>
      <w:tblCellMar>
        <w:top w:w="100" w:type="dxa"/>
        <w:left w:w="100" w:type="dxa"/>
        <w:bottom w:w="100" w:type="dxa"/>
        <w:right w:w="100" w:type="dxa"/>
      </w:tblCellMar>
    </w:tblPr>
  </w:style>
  <w:style w:type="table" w:customStyle="1" w:styleId="11">
    <w:name w:val="11"/>
    <w:basedOn w:val="TableNormal2"/>
    <w:rsid w:val="004D211E"/>
    <w:tblPr>
      <w:tblStyleRowBandSize w:val="1"/>
      <w:tblStyleColBandSize w:val="1"/>
      <w:tblCellMar>
        <w:top w:w="100" w:type="dxa"/>
        <w:left w:w="100" w:type="dxa"/>
        <w:bottom w:w="100" w:type="dxa"/>
        <w:right w:w="100" w:type="dxa"/>
      </w:tblCellMar>
    </w:tblPr>
  </w:style>
  <w:style w:type="table" w:customStyle="1" w:styleId="10">
    <w:name w:val="10"/>
    <w:basedOn w:val="TableNormal2"/>
    <w:rsid w:val="004D211E"/>
    <w:tblPr>
      <w:tblStyleRowBandSize w:val="1"/>
      <w:tblStyleColBandSize w:val="1"/>
      <w:tblCellMar>
        <w:top w:w="100" w:type="dxa"/>
        <w:left w:w="100" w:type="dxa"/>
        <w:bottom w:w="100" w:type="dxa"/>
        <w:right w:w="100" w:type="dxa"/>
      </w:tblCellMar>
    </w:tblPr>
  </w:style>
  <w:style w:type="table" w:customStyle="1" w:styleId="9">
    <w:name w:val="9"/>
    <w:basedOn w:val="TableNormal2"/>
    <w:rsid w:val="004D211E"/>
    <w:tblPr>
      <w:tblStyleRowBandSize w:val="1"/>
      <w:tblStyleColBandSize w:val="1"/>
      <w:tblCellMar>
        <w:top w:w="100" w:type="dxa"/>
        <w:left w:w="100" w:type="dxa"/>
        <w:bottom w:w="100" w:type="dxa"/>
        <w:right w:w="100" w:type="dxa"/>
      </w:tblCellMar>
    </w:tblPr>
  </w:style>
  <w:style w:type="table" w:customStyle="1" w:styleId="8">
    <w:name w:val="8"/>
    <w:basedOn w:val="TableNormal2"/>
    <w:rsid w:val="004D211E"/>
    <w:tblPr>
      <w:tblStyleRowBandSize w:val="1"/>
      <w:tblStyleColBandSize w:val="1"/>
      <w:tblCellMar>
        <w:top w:w="100" w:type="dxa"/>
        <w:left w:w="100" w:type="dxa"/>
        <w:bottom w:w="100" w:type="dxa"/>
        <w:right w:w="100" w:type="dxa"/>
      </w:tblCellMar>
    </w:tblPr>
  </w:style>
  <w:style w:type="table" w:customStyle="1" w:styleId="7">
    <w:name w:val="7"/>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60">
    <w:name w:val="6"/>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50">
    <w:name w:val="5"/>
    <w:basedOn w:val="TableNormal2"/>
    <w:rsid w:val="004D211E"/>
    <w:tblPr>
      <w:tblStyleRowBandSize w:val="1"/>
      <w:tblStyleColBandSize w:val="1"/>
      <w:tblCellMar>
        <w:top w:w="100" w:type="dxa"/>
        <w:left w:w="100" w:type="dxa"/>
        <w:bottom w:w="100" w:type="dxa"/>
        <w:right w:w="100" w:type="dxa"/>
      </w:tblCellMar>
    </w:tblPr>
  </w:style>
  <w:style w:type="table" w:customStyle="1" w:styleId="40">
    <w:name w:val="4"/>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39">
    <w:name w:val="3"/>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2a">
    <w:name w:val="2"/>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1a">
    <w:name w:val="1"/>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character" w:styleId="a5">
    <w:name w:val="Hyperlink"/>
    <w:basedOn w:val="a0"/>
    <w:uiPriority w:val="99"/>
    <w:unhideWhenUsed/>
    <w:rsid w:val="00FA5FB9"/>
    <w:rPr>
      <w:color w:val="0000FF" w:themeColor="hyperlink"/>
      <w:u w:val="single"/>
    </w:rPr>
  </w:style>
  <w:style w:type="paragraph" w:styleId="a6">
    <w:name w:val="Normal (Web)"/>
    <w:basedOn w:val="a"/>
    <w:uiPriority w:val="99"/>
    <w:semiHidden/>
    <w:unhideWhenUsed/>
    <w:rsid w:val="00432524"/>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F72D98"/>
    <w:pPr>
      <w:spacing w:after="0" w:line="240" w:lineRule="auto"/>
    </w:pPr>
    <w:rPr>
      <w:sz w:val="20"/>
      <w:szCs w:val="20"/>
    </w:rPr>
  </w:style>
  <w:style w:type="character" w:customStyle="1" w:styleId="a8">
    <w:name w:val="Текст сноски Знак"/>
    <w:basedOn w:val="a0"/>
    <w:link w:val="a7"/>
    <w:uiPriority w:val="99"/>
    <w:semiHidden/>
    <w:rsid w:val="00F72D98"/>
    <w:rPr>
      <w:sz w:val="20"/>
      <w:szCs w:val="20"/>
    </w:rPr>
  </w:style>
  <w:style w:type="character" w:styleId="a9">
    <w:name w:val="footnote reference"/>
    <w:basedOn w:val="a0"/>
    <w:uiPriority w:val="99"/>
    <w:semiHidden/>
    <w:unhideWhenUsed/>
    <w:rsid w:val="00F72D98"/>
    <w:rPr>
      <w:vertAlign w:val="superscript"/>
    </w:rPr>
  </w:style>
  <w:style w:type="table" w:customStyle="1" w:styleId="aa">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b">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c">
    <w:basedOn w:val="TableNormal2"/>
    <w:rsid w:val="004D211E"/>
    <w:tblPr>
      <w:tblStyleRowBandSize w:val="1"/>
      <w:tblStyleColBandSize w:val="1"/>
      <w:tblCellMar>
        <w:top w:w="0" w:type="dxa"/>
        <w:left w:w="115" w:type="dxa"/>
        <w:bottom w:w="0" w:type="dxa"/>
        <w:right w:w="115" w:type="dxa"/>
      </w:tblCellMar>
    </w:tblPr>
  </w:style>
  <w:style w:type="table" w:customStyle="1" w:styleId="ad">
    <w:basedOn w:val="TableNormal2"/>
    <w:rsid w:val="004D211E"/>
    <w:tblPr>
      <w:tblStyleRowBandSize w:val="1"/>
      <w:tblStyleColBandSize w:val="1"/>
      <w:tblCellMar>
        <w:top w:w="0" w:type="dxa"/>
        <w:left w:w="0" w:type="dxa"/>
        <w:bottom w:w="0" w:type="dxa"/>
        <w:right w:w="0" w:type="dxa"/>
      </w:tblCellMar>
    </w:tblPr>
  </w:style>
  <w:style w:type="table" w:customStyle="1" w:styleId="ae">
    <w:basedOn w:val="TableNormal2"/>
    <w:rsid w:val="004D211E"/>
    <w:tblPr>
      <w:tblStyleRowBandSize w:val="1"/>
      <w:tblStyleColBandSize w:val="1"/>
      <w:tblCellMar>
        <w:top w:w="0" w:type="dxa"/>
        <w:left w:w="115" w:type="dxa"/>
        <w:bottom w:w="0" w:type="dxa"/>
        <w:right w:w="115" w:type="dxa"/>
      </w:tblCellMar>
    </w:tblPr>
  </w:style>
  <w:style w:type="table" w:customStyle="1" w:styleId="af">
    <w:basedOn w:val="TableNormal2"/>
    <w:rsid w:val="004D211E"/>
    <w:tblPr>
      <w:tblStyleRowBandSize w:val="1"/>
      <w:tblStyleColBandSize w:val="1"/>
      <w:tblCellMar>
        <w:top w:w="0" w:type="dxa"/>
        <w:left w:w="115" w:type="dxa"/>
        <w:bottom w:w="0" w:type="dxa"/>
        <w:right w:w="115" w:type="dxa"/>
      </w:tblCellMar>
    </w:tblPr>
  </w:style>
  <w:style w:type="table" w:customStyle="1" w:styleId="af0">
    <w:basedOn w:val="TableNormal2"/>
    <w:rsid w:val="004D211E"/>
    <w:tblPr>
      <w:tblStyleRowBandSize w:val="1"/>
      <w:tblStyleColBandSize w:val="1"/>
      <w:tblCellMar>
        <w:top w:w="0" w:type="dxa"/>
        <w:left w:w="115" w:type="dxa"/>
        <w:bottom w:w="0" w:type="dxa"/>
        <w:right w:w="115" w:type="dxa"/>
      </w:tblCellMar>
    </w:tblPr>
  </w:style>
  <w:style w:type="table" w:customStyle="1" w:styleId="af1">
    <w:basedOn w:val="TableNormal2"/>
    <w:rsid w:val="004D211E"/>
    <w:tblPr>
      <w:tblStyleRowBandSize w:val="1"/>
      <w:tblStyleColBandSize w:val="1"/>
      <w:tblCellMar>
        <w:top w:w="0" w:type="dxa"/>
        <w:left w:w="115" w:type="dxa"/>
        <w:bottom w:w="0" w:type="dxa"/>
        <w:right w:w="115" w:type="dxa"/>
      </w:tblCellMar>
    </w:tblPr>
  </w:style>
  <w:style w:type="table" w:customStyle="1" w:styleId="af2">
    <w:basedOn w:val="TableNormal2"/>
    <w:rsid w:val="004D211E"/>
    <w:tblPr>
      <w:tblStyleRowBandSize w:val="1"/>
      <w:tblStyleColBandSize w:val="1"/>
      <w:tblCellMar>
        <w:top w:w="0" w:type="dxa"/>
        <w:left w:w="115" w:type="dxa"/>
        <w:bottom w:w="0" w:type="dxa"/>
        <w:right w:w="115" w:type="dxa"/>
      </w:tblCellMar>
    </w:tblPr>
  </w:style>
  <w:style w:type="table" w:customStyle="1" w:styleId="af3">
    <w:basedOn w:val="TableNormal2"/>
    <w:rsid w:val="004D211E"/>
    <w:tblPr>
      <w:tblStyleRowBandSize w:val="1"/>
      <w:tblStyleColBandSize w:val="1"/>
      <w:tblCellMar>
        <w:top w:w="0" w:type="dxa"/>
        <w:left w:w="115" w:type="dxa"/>
        <w:bottom w:w="0" w:type="dxa"/>
        <w:right w:w="115" w:type="dxa"/>
      </w:tblCellMar>
    </w:tblPr>
  </w:style>
  <w:style w:type="table" w:customStyle="1" w:styleId="af4">
    <w:basedOn w:val="TableNormal2"/>
    <w:rsid w:val="004D211E"/>
    <w:tblPr>
      <w:tblStyleRowBandSize w:val="1"/>
      <w:tblStyleColBandSize w:val="1"/>
      <w:tblCellMar>
        <w:top w:w="0" w:type="dxa"/>
        <w:left w:w="115" w:type="dxa"/>
        <w:bottom w:w="0" w:type="dxa"/>
        <w:right w:w="115" w:type="dxa"/>
      </w:tblCellMar>
    </w:tblPr>
  </w:style>
  <w:style w:type="table" w:customStyle="1" w:styleId="af5">
    <w:basedOn w:val="TableNormal2"/>
    <w:rsid w:val="004D211E"/>
    <w:tblPr>
      <w:tblStyleRowBandSize w:val="1"/>
      <w:tblStyleColBandSize w:val="1"/>
      <w:tblCellMar>
        <w:top w:w="0" w:type="dxa"/>
        <w:left w:w="115" w:type="dxa"/>
        <w:bottom w:w="0" w:type="dxa"/>
        <w:right w:w="115" w:type="dxa"/>
      </w:tblCellMar>
    </w:tblPr>
  </w:style>
  <w:style w:type="table" w:customStyle="1" w:styleId="af6">
    <w:basedOn w:val="TableNormal2"/>
    <w:rsid w:val="004D211E"/>
    <w:tblPr>
      <w:tblStyleRowBandSize w:val="1"/>
      <w:tblStyleColBandSize w:val="1"/>
      <w:tblCellMar>
        <w:top w:w="0" w:type="dxa"/>
        <w:left w:w="115" w:type="dxa"/>
        <w:bottom w:w="0" w:type="dxa"/>
        <w:right w:w="115" w:type="dxa"/>
      </w:tblCellMar>
    </w:tblPr>
  </w:style>
  <w:style w:type="table" w:customStyle="1" w:styleId="af7">
    <w:basedOn w:val="TableNormal2"/>
    <w:rsid w:val="004D211E"/>
    <w:tblPr>
      <w:tblStyleRowBandSize w:val="1"/>
      <w:tblStyleColBandSize w:val="1"/>
      <w:tblCellMar>
        <w:top w:w="0" w:type="dxa"/>
        <w:left w:w="115" w:type="dxa"/>
        <w:bottom w:w="0" w:type="dxa"/>
        <w:right w:w="115" w:type="dxa"/>
      </w:tblCellMar>
    </w:tblPr>
  </w:style>
  <w:style w:type="table" w:customStyle="1" w:styleId="af8">
    <w:basedOn w:val="TableNormal2"/>
    <w:rsid w:val="004D211E"/>
    <w:tblPr>
      <w:tblStyleRowBandSize w:val="1"/>
      <w:tblStyleColBandSize w:val="1"/>
      <w:tblCellMar>
        <w:top w:w="0" w:type="dxa"/>
        <w:left w:w="115" w:type="dxa"/>
        <w:bottom w:w="0" w:type="dxa"/>
        <w:right w:w="115" w:type="dxa"/>
      </w:tblCellMar>
    </w:tblPr>
  </w:style>
  <w:style w:type="table" w:customStyle="1" w:styleId="af9">
    <w:basedOn w:val="TableNormal2"/>
    <w:rsid w:val="004D211E"/>
    <w:tblPr>
      <w:tblStyleRowBandSize w:val="1"/>
      <w:tblStyleColBandSize w:val="1"/>
      <w:tblCellMar>
        <w:top w:w="0" w:type="dxa"/>
        <w:left w:w="115" w:type="dxa"/>
        <w:bottom w:w="0" w:type="dxa"/>
        <w:right w:w="115" w:type="dxa"/>
      </w:tblCellMar>
    </w:tblPr>
  </w:style>
  <w:style w:type="table" w:customStyle="1" w:styleId="afa">
    <w:basedOn w:val="TableNormal2"/>
    <w:rsid w:val="004D211E"/>
    <w:tblPr>
      <w:tblStyleRowBandSize w:val="1"/>
      <w:tblStyleColBandSize w:val="1"/>
      <w:tblCellMar>
        <w:top w:w="0" w:type="dxa"/>
        <w:left w:w="115" w:type="dxa"/>
        <w:bottom w:w="0" w:type="dxa"/>
        <w:right w:w="115" w:type="dxa"/>
      </w:tblCellMar>
    </w:tblPr>
  </w:style>
  <w:style w:type="table" w:customStyle="1" w:styleId="afb">
    <w:basedOn w:val="TableNormal2"/>
    <w:rsid w:val="004D211E"/>
    <w:tblPr>
      <w:tblStyleRowBandSize w:val="1"/>
      <w:tblStyleColBandSize w:val="1"/>
      <w:tblCellMar>
        <w:top w:w="0" w:type="dxa"/>
        <w:left w:w="115" w:type="dxa"/>
        <w:bottom w:w="0" w:type="dxa"/>
        <w:right w:w="115" w:type="dxa"/>
      </w:tblCellMar>
    </w:tblPr>
  </w:style>
  <w:style w:type="table" w:customStyle="1" w:styleId="afc">
    <w:basedOn w:val="TableNormal2"/>
    <w:rsid w:val="004D211E"/>
    <w:tblPr>
      <w:tblStyleRowBandSize w:val="1"/>
      <w:tblStyleColBandSize w:val="1"/>
      <w:tblCellMar>
        <w:top w:w="0" w:type="dxa"/>
        <w:left w:w="115" w:type="dxa"/>
        <w:bottom w:w="0" w:type="dxa"/>
        <w:right w:w="115" w:type="dxa"/>
      </w:tblCellMar>
    </w:tblPr>
  </w:style>
  <w:style w:type="table" w:customStyle="1" w:styleId="afd">
    <w:basedOn w:val="TableNormal2"/>
    <w:rsid w:val="004D211E"/>
    <w:tblPr>
      <w:tblStyleRowBandSize w:val="1"/>
      <w:tblStyleColBandSize w:val="1"/>
      <w:tblCellMar>
        <w:top w:w="0" w:type="dxa"/>
        <w:left w:w="115" w:type="dxa"/>
        <w:bottom w:w="0" w:type="dxa"/>
        <w:right w:w="115" w:type="dxa"/>
      </w:tblCellMar>
    </w:tblPr>
  </w:style>
  <w:style w:type="table" w:customStyle="1" w:styleId="afe">
    <w:basedOn w:val="TableNormal2"/>
    <w:rsid w:val="004D211E"/>
    <w:tblPr>
      <w:tblStyleRowBandSize w:val="1"/>
      <w:tblStyleColBandSize w:val="1"/>
      <w:tblCellMar>
        <w:top w:w="0" w:type="dxa"/>
        <w:left w:w="115" w:type="dxa"/>
        <w:bottom w:w="0" w:type="dxa"/>
        <w:right w:w="115" w:type="dxa"/>
      </w:tblCellMar>
    </w:tblPr>
  </w:style>
  <w:style w:type="table" w:customStyle="1" w:styleId="aff">
    <w:basedOn w:val="TableNormal2"/>
    <w:rsid w:val="004D211E"/>
    <w:tblPr>
      <w:tblStyleRowBandSize w:val="1"/>
      <w:tblStyleColBandSize w:val="1"/>
      <w:tblCellMar>
        <w:top w:w="0" w:type="dxa"/>
        <w:left w:w="115" w:type="dxa"/>
        <w:bottom w:w="0" w:type="dxa"/>
        <w:right w:w="115" w:type="dxa"/>
      </w:tblCellMar>
    </w:tblPr>
  </w:style>
  <w:style w:type="table" w:customStyle="1" w:styleId="aff0">
    <w:basedOn w:val="TableNormal2"/>
    <w:rsid w:val="004D211E"/>
    <w:tblPr>
      <w:tblStyleRowBandSize w:val="1"/>
      <w:tblStyleColBandSize w:val="1"/>
      <w:tblCellMar>
        <w:top w:w="0" w:type="dxa"/>
        <w:left w:w="115" w:type="dxa"/>
        <w:bottom w:w="0" w:type="dxa"/>
        <w:right w:w="115" w:type="dxa"/>
      </w:tblCellMar>
    </w:tblPr>
  </w:style>
  <w:style w:type="table" w:customStyle="1" w:styleId="aff1">
    <w:basedOn w:val="TableNormal2"/>
    <w:rsid w:val="004D211E"/>
    <w:tblPr>
      <w:tblStyleRowBandSize w:val="1"/>
      <w:tblStyleColBandSize w:val="1"/>
      <w:tblCellMar>
        <w:top w:w="0" w:type="dxa"/>
        <w:left w:w="115" w:type="dxa"/>
        <w:bottom w:w="0" w:type="dxa"/>
        <w:right w:w="115" w:type="dxa"/>
      </w:tblCellMar>
    </w:tblPr>
  </w:style>
  <w:style w:type="table" w:customStyle="1" w:styleId="aff2">
    <w:basedOn w:val="TableNormal2"/>
    <w:rsid w:val="004D211E"/>
    <w:tblPr>
      <w:tblStyleRowBandSize w:val="1"/>
      <w:tblStyleColBandSize w:val="1"/>
      <w:tblCellMar>
        <w:top w:w="0" w:type="dxa"/>
        <w:left w:w="115" w:type="dxa"/>
        <w:bottom w:w="0" w:type="dxa"/>
        <w:right w:w="115" w:type="dxa"/>
      </w:tblCellMar>
    </w:tblPr>
  </w:style>
  <w:style w:type="table" w:customStyle="1" w:styleId="aff3">
    <w:basedOn w:val="TableNormal2"/>
    <w:rsid w:val="004D211E"/>
    <w:tblPr>
      <w:tblStyleRowBandSize w:val="1"/>
      <w:tblStyleColBandSize w:val="1"/>
      <w:tblCellMar>
        <w:top w:w="0" w:type="dxa"/>
        <w:left w:w="115" w:type="dxa"/>
        <w:bottom w:w="0" w:type="dxa"/>
        <w:right w:w="115" w:type="dxa"/>
      </w:tblCellMar>
    </w:tblPr>
  </w:style>
  <w:style w:type="table" w:customStyle="1" w:styleId="aff4">
    <w:basedOn w:val="TableNormal2"/>
    <w:rsid w:val="004D211E"/>
    <w:tblPr>
      <w:tblStyleRowBandSize w:val="1"/>
      <w:tblStyleColBandSize w:val="1"/>
      <w:tblCellMar>
        <w:top w:w="0" w:type="dxa"/>
        <w:left w:w="115" w:type="dxa"/>
        <w:bottom w:w="0" w:type="dxa"/>
        <w:right w:w="115" w:type="dxa"/>
      </w:tblCellMar>
    </w:tblPr>
  </w:style>
  <w:style w:type="table" w:customStyle="1" w:styleId="aff5">
    <w:basedOn w:val="TableNormal2"/>
    <w:rsid w:val="004D211E"/>
    <w:tblPr>
      <w:tblStyleRowBandSize w:val="1"/>
      <w:tblStyleColBandSize w:val="1"/>
      <w:tblCellMar>
        <w:top w:w="0" w:type="dxa"/>
        <w:left w:w="115" w:type="dxa"/>
        <w:bottom w:w="0" w:type="dxa"/>
        <w:right w:w="115" w:type="dxa"/>
      </w:tblCellMar>
    </w:tblPr>
  </w:style>
  <w:style w:type="table" w:customStyle="1" w:styleId="aff6">
    <w:basedOn w:val="TableNormal2"/>
    <w:rsid w:val="004D211E"/>
    <w:tblPr>
      <w:tblStyleRowBandSize w:val="1"/>
      <w:tblStyleColBandSize w:val="1"/>
      <w:tblCellMar>
        <w:top w:w="0" w:type="dxa"/>
        <w:left w:w="115" w:type="dxa"/>
        <w:bottom w:w="0" w:type="dxa"/>
        <w:right w:w="115" w:type="dxa"/>
      </w:tblCellMar>
    </w:tblPr>
  </w:style>
  <w:style w:type="table" w:customStyle="1" w:styleId="aff7">
    <w:basedOn w:val="TableNormal2"/>
    <w:rsid w:val="004D211E"/>
    <w:tblPr>
      <w:tblStyleRowBandSize w:val="1"/>
      <w:tblStyleColBandSize w:val="1"/>
      <w:tblCellMar>
        <w:top w:w="0" w:type="dxa"/>
        <w:left w:w="115" w:type="dxa"/>
        <w:bottom w:w="0" w:type="dxa"/>
        <w:right w:w="115" w:type="dxa"/>
      </w:tblCellMar>
    </w:tblPr>
  </w:style>
  <w:style w:type="table" w:customStyle="1" w:styleId="aff8">
    <w:basedOn w:val="TableNormal2"/>
    <w:rsid w:val="004D211E"/>
    <w:tblPr>
      <w:tblStyleRowBandSize w:val="1"/>
      <w:tblStyleColBandSize w:val="1"/>
      <w:tblCellMar>
        <w:top w:w="0" w:type="dxa"/>
        <w:left w:w="115" w:type="dxa"/>
        <w:bottom w:w="0" w:type="dxa"/>
        <w:right w:w="115" w:type="dxa"/>
      </w:tblCellMar>
    </w:tblPr>
  </w:style>
  <w:style w:type="table" w:customStyle="1" w:styleId="aff9">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a">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b">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c">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d">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e">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0">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1">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2">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3">
    <w:basedOn w:val="TableNormal2"/>
    <w:rsid w:val="004D211E"/>
    <w:tblPr>
      <w:tblStyleRowBandSize w:val="1"/>
      <w:tblStyleColBandSize w:val="1"/>
      <w:tblCellMar>
        <w:top w:w="100" w:type="dxa"/>
        <w:left w:w="100" w:type="dxa"/>
        <w:bottom w:w="100" w:type="dxa"/>
        <w:right w:w="100" w:type="dxa"/>
      </w:tblCellMar>
    </w:tblPr>
  </w:style>
  <w:style w:type="table" w:customStyle="1" w:styleId="afff4">
    <w:basedOn w:val="TableNormal2"/>
    <w:rsid w:val="004D211E"/>
    <w:tblPr>
      <w:tblStyleRowBandSize w:val="1"/>
      <w:tblStyleColBandSize w:val="1"/>
      <w:tblCellMar>
        <w:top w:w="100" w:type="dxa"/>
        <w:left w:w="100" w:type="dxa"/>
        <w:bottom w:w="100" w:type="dxa"/>
        <w:right w:w="100" w:type="dxa"/>
      </w:tblCellMar>
    </w:tblPr>
  </w:style>
  <w:style w:type="table" w:customStyle="1" w:styleId="afff5">
    <w:basedOn w:val="TableNormal2"/>
    <w:rsid w:val="004D211E"/>
    <w:tblPr>
      <w:tblStyleRowBandSize w:val="1"/>
      <w:tblStyleColBandSize w:val="1"/>
      <w:tblCellMar>
        <w:top w:w="100" w:type="dxa"/>
        <w:left w:w="100" w:type="dxa"/>
        <w:bottom w:w="100" w:type="dxa"/>
        <w:right w:w="100" w:type="dxa"/>
      </w:tblCellMar>
    </w:tblPr>
  </w:style>
  <w:style w:type="table" w:customStyle="1" w:styleId="afff6">
    <w:basedOn w:val="TableNormal2"/>
    <w:rsid w:val="004D211E"/>
    <w:tblPr>
      <w:tblStyleRowBandSize w:val="1"/>
      <w:tblStyleColBandSize w:val="1"/>
      <w:tblCellMar>
        <w:top w:w="100" w:type="dxa"/>
        <w:left w:w="100" w:type="dxa"/>
        <w:bottom w:w="100" w:type="dxa"/>
        <w:right w:w="100" w:type="dxa"/>
      </w:tblCellMar>
    </w:tblPr>
  </w:style>
  <w:style w:type="table" w:customStyle="1" w:styleId="afff7">
    <w:basedOn w:val="TableNormal2"/>
    <w:rsid w:val="004D211E"/>
    <w:tblPr>
      <w:tblStyleRowBandSize w:val="1"/>
      <w:tblStyleColBandSize w:val="1"/>
      <w:tblCellMar>
        <w:top w:w="100" w:type="dxa"/>
        <w:left w:w="100" w:type="dxa"/>
        <w:bottom w:w="100" w:type="dxa"/>
        <w:right w:w="100" w:type="dxa"/>
      </w:tblCellMar>
    </w:tblPr>
  </w:style>
  <w:style w:type="table" w:customStyle="1" w:styleId="afff8">
    <w:basedOn w:val="TableNormal2"/>
    <w:rsid w:val="004D211E"/>
    <w:tblPr>
      <w:tblStyleRowBandSize w:val="1"/>
      <w:tblStyleColBandSize w:val="1"/>
      <w:tblCellMar>
        <w:top w:w="100" w:type="dxa"/>
        <w:left w:w="100" w:type="dxa"/>
        <w:bottom w:w="100" w:type="dxa"/>
        <w:right w:w="100" w:type="dxa"/>
      </w:tblCellMar>
    </w:tblPr>
  </w:style>
  <w:style w:type="table" w:customStyle="1" w:styleId="afff9">
    <w:basedOn w:val="TableNormal2"/>
    <w:rsid w:val="004D211E"/>
    <w:tblPr>
      <w:tblStyleRowBandSize w:val="1"/>
      <w:tblStyleColBandSize w:val="1"/>
      <w:tblCellMar>
        <w:top w:w="100" w:type="dxa"/>
        <w:left w:w="100" w:type="dxa"/>
        <w:bottom w:w="100" w:type="dxa"/>
        <w:right w:w="100" w:type="dxa"/>
      </w:tblCellMar>
    </w:tblPr>
  </w:style>
  <w:style w:type="table" w:customStyle="1" w:styleId="afffa">
    <w:basedOn w:val="TableNormal2"/>
    <w:rsid w:val="004D211E"/>
    <w:tblPr>
      <w:tblStyleRowBandSize w:val="1"/>
      <w:tblStyleColBandSize w:val="1"/>
      <w:tblCellMar>
        <w:top w:w="100" w:type="dxa"/>
        <w:left w:w="100" w:type="dxa"/>
        <w:bottom w:w="100" w:type="dxa"/>
        <w:right w:w="100" w:type="dxa"/>
      </w:tblCellMar>
    </w:tblPr>
  </w:style>
  <w:style w:type="table" w:customStyle="1" w:styleId="afffb">
    <w:basedOn w:val="TableNormal2"/>
    <w:rsid w:val="004D211E"/>
    <w:tblPr>
      <w:tblStyleRowBandSize w:val="1"/>
      <w:tblStyleColBandSize w:val="1"/>
      <w:tblCellMar>
        <w:top w:w="100" w:type="dxa"/>
        <w:left w:w="100" w:type="dxa"/>
        <w:bottom w:w="100" w:type="dxa"/>
        <w:right w:w="100" w:type="dxa"/>
      </w:tblCellMar>
    </w:tblPr>
  </w:style>
  <w:style w:type="table" w:customStyle="1" w:styleId="afffc">
    <w:basedOn w:val="TableNormal2"/>
    <w:rsid w:val="004D211E"/>
    <w:tblPr>
      <w:tblStyleRowBandSize w:val="1"/>
      <w:tblStyleColBandSize w:val="1"/>
      <w:tblCellMar>
        <w:top w:w="100" w:type="dxa"/>
        <w:left w:w="100" w:type="dxa"/>
        <w:bottom w:w="100" w:type="dxa"/>
        <w:right w:w="100" w:type="dxa"/>
      </w:tblCellMar>
    </w:tblPr>
  </w:style>
  <w:style w:type="table" w:customStyle="1" w:styleId="afffd">
    <w:basedOn w:val="TableNormal2"/>
    <w:rsid w:val="004D211E"/>
    <w:tblPr>
      <w:tblStyleRowBandSize w:val="1"/>
      <w:tblStyleColBandSize w:val="1"/>
      <w:tblCellMar>
        <w:top w:w="100" w:type="dxa"/>
        <w:left w:w="100" w:type="dxa"/>
        <w:bottom w:w="100" w:type="dxa"/>
        <w:right w:w="100" w:type="dxa"/>
      </w:tblCellMar>
    </w:tblPr>
  </w:style>
  <w:style w:type="table" w:customStyle="1" w:styleId="afffe">
    <w:basedOn w:val="TableNormal2"/>
    <w:rsid w:val="004D211E"/>
    <w:tblPr>
      <w:tblStyleRowBandSize w:val="1"/>
      <w:tblStyleColBandSize w:val="1"/>
      <w:tblCellMar>
        <w:top w:w="100" w:type="dxa"/>
        <w:left w:w="100" w:type="dxa"/>
        <w:bottom w:w="100" w:type="dxa"/>
        <w:right w:w="100" w:type="dxa"/>
      </w:tblCellMar>
    </w:tblPr>
  </w:style>
  <w:style w:type="table" w:customStyle="1" w:styleId="affff">
    <w:basedOn w:val="TableNormal2"/>
    <w:rsid w:val="004D211E"/>
    <w:tblPr>
      <w:tblStyleRowBandSize w:val="1"/>
      <w:tblStyleColBandSize w:val="1"/>
      <w:tblCellMar>
        <w:top w:w="100" w:type="dxa"/>
        <w:left w:w="100" w:type="dxa"/>
        <w:bottom w:w="100" w:type="dxa"/>
        <w:right w:w="100" w:type="dxa"/>
      </w:tblCellMar>
    </w:tblPr>
  </w:style>
  <w:style w:type="table" w:customStyle="1" w:styleId="affff0">
    <w:basedOn w:val="TableNormal2"/>
    <w:rsid w:val="004D211E"/>
    <w:tblPr>
      <w:tblStyleRowBandSize w:val="1"/>
      <w:tblStyleColBandSize w:val="1"/>
      <w:tblCellMar>
        <w:top w:w="100" w:type="dxa"/>
        <w:left w:w="100" w:type="dxa"/>
        <w:bottom w:w="100" w:type="dxa"/>
        <w:right w:w="100" w:type="dxa"/>
      </w:tblCellMar>
    </w:tblPr>
  </w:style>
  <w:style w:type="table" w:customStyle="1" w:styleId="affff1">
    <w:basedOn w:val="TableNormal2"/>
    <w:rsid w:val="004D211E"/>
    <w:tblPr>
      <w:tblStyleRowBandSize w:val="1"/>
      <w:tblStyleColBandSize w:val="1"/>
      <w:tblCellMar>
        <w:top w:w="100" w:type="dxa"/>
        <w:left w:w="100" w:type="dxa"/>
        <w:bottom w:w="100" w:type="dxa"/>
        <w:right w:w="100" w:type="dxa"/>
      </w:tblCellMar>
    </w:tblPr>
  </w:style>
  <w:style w:type="table" w:customStyle="1" w:styleId="affff2">
    <w:basedOn w:val="TableNormal2"/>
    <w:rsid w:val="004D211E"/>
    <w:tblPr>
      <w:tblStyleRowBandSize w:val="1"/>
      <w:tblStyleColBandSize w:val="1"/>
      <w:tblCellMar>
        <w:top w:w="100" w:type="dxa"/>
        <w:left w:w="100" w:type="dxa"/>
        <w:bottom w:w="100" w:type="dxa"/>
        <w:right w:w="100" w:type="dxa"/>
      </w:tblCellMar>
    </w:tblPr>
  </w:style>
  <w:style w:type="table" w:customStyle="1" w:styleId="affff3">
    <w:basedOn w:val="TableNormal2"/>
    <w:rsid w:val="004D211E"/>
    <w:tblPr>
      <w:tblStyleRowBandSize w:val="1"/>
      <w:tblStyleColBandSize w:val="1"/>
      <w:tblCellMar>
        <w:top w:w="100" w:type="dxa"/>
        <w:left w:w="100" w:type="dxa"/>
        <w:bottom w:w="100" w:type="dxa"/>
        <w:right w:w="100" w:type="dxa"/>
      </w:tblCellMar>
    </w:tblPr>
  </w:style>
  <w:style w:type="table" w:customStyle="1" w:styleId="affff4">
    <w:basedOn w:val="TableNormal2"/>
    <w:rsid w:val="004D211E"/>
    <w:tblPr>
      <w:tblStyleRowBandSize w:val="1"/>
      <w:tblStyleColBandSize w:val="1"/>
      <w:tblCellMar>
        <w:top w:w="100" w:type="dxa"/>
        <w:left w:w="100" w:type="dxa"/>
        <w:bottom w:w="100" w:type="dxa"/>
        <w:right w:w="100" w:type="dxa"/>
      </w:tblCellMar>
    </w:tblPr>
  </w:style>
  <w:style w:type="table" w:customStyle="1" w:styleId="affff5">
    <w:basedOn w:val="TableNormal2"/>
    <w:rsid w:val="004D211E"/>
    <w:tblPr>
      <w:tblStyleRowBandSize w:val="1"/>
      <w:tblStyleColBandSize w:val="1"/>
      <w:tblCellMar>
        <w:top w:w="100" w:type="dxa"/>
        <w:left w:w="100" w:type="dxa"/>
        <w:bottom w:w="100" w:type="dxa"/>
        <w:right w:w="100" w:type="dxa"/>
      </w:tblCellMar>
    </w:tblPr>
  </w:style>
  <w:style w:type="table" w:customStyle="1" w:styleId="affff6">
    <w:basedOn w:val="TableNormal2"/>
    <w:rsid w:val="004D211E"/>
    <w:tblPr>
      <w:tblStyleRowBandSize w:val="1"/>
      <w:tblStyleColBandSize w:val="1"/>
      <w:tblCellMar>
        <w:top w:w="100" w:type="dxa"/>
        <w:left w:w="100" w:type="dxa"/>
        <w:bottom w:w="100" w:type="dxa"/>
        <w:right w:w="100" w:type="dxa"/>
      </w:tblCellMar>
    </w:tblPr>
  </w:style>
  <w:style w:type="table" w:customStyle="1" w:styleId="affff7">
    <w:basedOn w:val="TableNormal2"/>
    <w:rsid w:val="004D211E"/>
    <w:tblPr>
      <w:tblStyleRowBandSize w:val="1"/>
      <w:tblStyleColBandSize w:val="1"/>
      <w:tblCellMar>
        <w:top w:w="100" w:type="dxa"/>
        <w:left w:w="100" w:type="dxa"/>
        <w:bottom w:w="100" w:type="dxa"/>
        <w:right w:w="100" w:type="dxa"/>
      </w:tblCellMar>
    </w:tblPr>
  </w:style>
  <w:style w:type="table" w:customStyle="1" w:styleId="affff8">
    <w:basedOn w:val="TableNormal2"/>
    <w:rsid w:val="004D211E"/>
    <w:tblPr>
      <w:tblStyleRowBandSize w:val="1"/>
      <w:tblStyleColBandSize w:val="1"/>
      <w:tblCellMar>
        <w:top w:w="100" w:type="dxa"/>
        <w:left w:w="100" w:type="dxa"/>
        <w:bottom w:w="100" w:type="dxa"/>
        <w:right w:w="100" w:type="dxa"/>
      </w:tblCellMar>
    </w:tblPr>
  </w:style>
  <w:style w:type="table" w:customStyle="1" w:styleId="affff9">
    <w:basedOn w:val="TableNormal2"/>
    <w:rsid w:val="004D211E"/>
    <w:tblPr>
      <w:tblStyleRowBandSize w:val="1"/>
      <w:tblStyleColBandSize w:val="1"/>
      <w:tblCellMar>
        <w:top w:w="100" w:type="dxa"/>
        <w:left w:w="100" w:type="dxa"/>
        <w:bottom w:w="100" w:type="dxa"/>
        <w:right w:w="100" w:type="dxa"/>
      </w:tblCellMar>
    </w:tblPr>
  </w:style>
  <w:style w:type="table" w:customStyle="1" w:styleId="affffa">
    <w:basedOn w:val="TableNormal2"/>
    <w:rsid w:val="004D211E"/>
    <w:tblPr>
      <w:tblStyleRowBandSize w:val="1"/>
      <w:tblStyleColBandSize w:val="1"/>
      <w:tblCellMar>
        <w:top w:w="100" w:type="dxa"/>
        <w:left w:w="100" w:type="dxa"/>
        <w:bottom w:w="100" w:type="dxa"/>
        <w:right w:w="100" w:type="dxa"/>
      </w:tblCellMar>
    </w:tblPr>
  </w:style>
  <w:style w:type="table" w:customStyle="1" w:styleId="affffb">
    <w:basedOn w:val="TableNormal2"/>
    <w:rsid w:val="004D211E"/>
    <w:tblPr>
      <w:tblStyleRowBandSize w:val="1"/>
      <w:tblStyleColBandSize w:val="1"/>
      <w:tblCellMar>
        <w:top w:w="100" w:type="dxa"/>
        <w:left w:w="100" w:type="dxa"/>
        <w:bottom w:w="100" w:type="dxa"/>
        <w:right w:w="100" w:type="dxa"/>
      </w:tblCellMar>
    </w:tblPr>
  </w:style>
  <w:style w:type="table" w:customStyle="1" w:styleId="affffc">
    <w:basedOn w:val="TableNormal2"/>
    <w:rsid w:val="004D211E"/>
    <w:tblPr>
      <w:tblStyleRowBandSize w:val="1"/>
      <w:tblStyleColBandSize w:val="1"/>
      <w:tblCellMar>
        <w:top w:w="100" w:type="dxa"/>
        <w:left w:w="100" w:type="dxa"/>
        <w:bottom w:w="100" w:type="dxa"/>
        <w:right w:w="100" w:type="dxa"/>
      </w:tblCellMar>
    </w:tblPr>
  </w:style>
  <w:style w:type="table" w:customStyle="1" w:styleId="affffd">
    <w:basedOn w:val="TableNormal2"/>
    <w:rsid w:val="004D211E"/>
    <w:tblPr>
      <w:tblStyleRowBandSize w:val="1"/>
      <w:tblStyleColBandSize w:val="1"/>
      <w:tblCellMar>
        <w:top w:w="100" w:type="dxa"/>
        <w:left w:w="100" w:type="dxa"/>
        <w:bottom w:w="100" w:type="dxa"/>
        <w:right w:w="100" w:type="dxa"/>
      </w:tblCellMar>
    </w:tblPr>
  </w:style>
  <w:style w:type="table" w:customStyle="1" w:styleId="affffe">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0">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1">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2">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3">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4">
    <w:basedOn w:val="TableNormal2"/>
    <w:rsid w:val="004D211E"/>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5">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6">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7">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8">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9">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a">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b">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c">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d">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e">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0">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1">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2">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3">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4">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5">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6">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7">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8">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9">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a">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b">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c">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d">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e">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0">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1">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2">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3">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4">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5">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6">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7">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8">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fffffff9">
    <w:basedOn w:val="TableNormal0"/>
    <w:rsid w:val="007E51C3"/>
    <w:pPr>
      <w:spacing w:after="0"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paragraph" w:styleId="afffffffa">
    <w:name w:val="List Paragraph"/>
    <w:basedOn w:val="a"/>
    <w:uiPriority w:val="34"/>
    <w:qFormat/>
    <w:rsid w:val="002D3D97"/>
    <w:pPr>
      <w:ind w:left="720"/>
      <w:contextualSpacing/>
    </w:pPr>
  </w:style>
  <w:style w:type="character" w:styleId="afffffffb">
    <w:name w:val="FollowedHyperlink"/>
    <w:basedOn w:val="a0"/>
    <w:uiPriority w:val="99"/>
    <w:semiHidden/>
    <w:unhideWhenUsed/>
    <w:rsid w:val="00DF6F8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0475937">
      <w:bodyDiv w:val="1"/>
      <w:marLeft w:val="0"/>
      <w:marRight w:val="0"/>
      <w:marTop w:val="0"/>
      <w:marBottom w:val="0"/>
      <w:divBdr>
        <w:top w:val="none" w:sz="0" w:space="0" w:color="auto"/>
        <w:left w:val="none" w:sz="0" w:space="0" w:color="auto"/>
        <w:bottom w:val="none" w:sz="0" w:space="0" w:color="auto"/>
        <w:right w:val="none" w:sz="0" w:space="0" w:color="auto"/>
      </w:divBdr>
    </w:div>
    <w:div w:id="50270614">
      <w:bodyDiv w:val="1"/>
      <w:marLeft w:val="0"/>
      <w:marRight w:val="0"/>
      <w:marTop w:val="0"/>
      <w:marBottom w:val="0"/>
      <w:divBdr>
        <w:top w:val="none" w:sz="0" w:space="0" w:color="auto"/>
        <w:left w:val="none" w:sz="0" w:space="0" w:color="auto"/>
        <w:bottom w:val="none" w:sz="0" w:space="0" w:color="auto"/>
        <w:right w:val="none" w:sz="0" w:space="0" w:color="auto"/>
      </w:divBdr>
    </w:div>
    <w:div w:id="79184775">
      <w:bodyDiv w:val="1"/>
      <w:marLeft w:val="0"/>
      <w:marRight w:val="0"/>
      <w:marTop w:val="0"/>
      <w:marBottom w:val="0"/>
      <w:divBdr>
        <w:top w:val="none" w:sz="0" w:space="0" w:color="auto"/>
        <w:left w:val="none" w:sz="0" w:space="0" w:color="auto"/>
        <w:bottom w:val="none" w:sz="0" w:space="0" w:color="auto"/>
        <w:right w:val="none" w:sz="0" w:space="0" w:color="auto"/>
      </w:divBdr>
    </w:div>
    <w:div w:id="84111149">
      <w:bodyDiv w:val="1"/>
      <w:marLeft w:val="0"/>
      <w:marRight w:val="0"/>
      <w:marTop w:val="0"/>
      <w:marBottom w:val="0"/>
      <w:divBdr>
        <w:top w:val="none" w:sz="0" w:space="0" w:color="auto"/>
        <w:left w:val="none" w:sz="0" w:space="0" w:color="auto"/>
        <w:bottom w:val="none" w:sz="0" w:space="0" w:color="auto"/>
        <w:right w:val="none" w:sz="0" w:space="0" w:color="auto"/>
      </w:divBdr>
    </w:div>
    <w:div w:id="93400315">
      <w:bodyDiv w:val="1"/>
      <w:marLeft w:val="0"/>
      <w:marRight w:val="0"/>
      <w:marTop w:val="0"/>
      <w:marBottom w:val="0"/>
      <w:divBdr>
        <w:top w:val="none" w:sz="0" w:space="0" w:color="auto"/>
        <w:left w:val="none" w:sz="0" w:space="0" w:color="auto"/>
        <w:bottom w:val="none" w:sz="0" w:space="0" w:color="auto"/>
        <w:right w:val="none" w:sz="0" w:space="0" w:color="auto"/>
      </w:divBdr>
    </w:div>
    <w:div w:id="94596968">
      <w:bodyDiv w:val="1"/>
      <w:marLeft w:val="0"/>
      <w:marRight w:val="0"/>
      <w:marTop w:val="0"/>
      <w:marBottom w:val="0"/>
      <w:divBdr>
        <w:top w:val="none" w:sz="0" w:space="0" w:color="auto"/>
        <w:left w:val="none" w:sz="0" w:space="0" w:color="auto"/>
        <w:bottom w:val="none" w:sz="0" w:space="0" w:color="auto"/>
        <w:right w:val="none" w:sz="0" w:space="0" w:color="auto"/>
      </w:divBdr>
      <w:divsChild>
        <w:div w:id="1179612803">
          <w:marLeft w:val="0"/>
          <w:marRight w:val="0"/>
          <w:marTop w:val="0"/>
          <w:marBottom w:val="0"/>
          <w:divBdr>
            <w:top w:val="none" w:sz="0" w:space="0" w:color="auto"/>
            <w:left w:val="none" w:sz="0" w:space="0" w:color="auto"/>
            <w:bottom w:val="none" w:sz="0" w:space="0" w:color="auto"/>
            <w:right w:val="none" w:sz="0" w:space="0" w:color="auto"/>
          </w:divBdr>
          <w:divsChild>
            <w:div w:id="1732848161">
              <w:marLeft w:val="0"/>
              <w:marRight w:val="0"/>
              <w:marTop w:val="0"/>
              <w:marBottom w:val="0"/>
              <w:divBdr>
                <w:top w:val="none" w:sz="0" w:space="0" w:color="auto"/>
                <w:left w:val="none" w:sz="0" w:space="0" w:color="auto"/>
                <w:bottom w:val="none" w:sz="0" w:space="0" w:color="auto"/>
                <w:right w:val="none" w:sz="0" w:space="0" w:color="auto"/>
              </w:divBdr>
            </w:div>
          </w:divsChild>
        </w:div>
        <w:div w:id="508524759">
          <w:marLeft w:val="0"/>
          <w:marRight w:val="0"/>
          <w:marTop w:val="0"/>
          <w:marBottom w:val="0"/>
          <w:divBdr>
            <w:top w:val="none" w:sz="0" w:space="0" w:color="auto"/>
            <w:left w:val="none" w:sz="0" w:space="0" w:color="auto"/>
            <w:bottom w:val="none" w:sz="0" w:space="0" w:color="auto"/>
            <w:right w:val="none" w:sz="0" w:space="0" w:color="auto"/>
          </w:divBdr>
          <w:divsChild>
            <w:div w:id="97035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4408">
      <w:bodyDiv w:val="1"/>
      <w:marLeft w:val="0"/>
      <w:marRight w:val="0"/>
      <w:marTop w:val="0"/>
      <w:marBottom w:val="0"/>
      <w:divBdr>
        <w:top w:val="none" w:sz="0" w:space="0" w:color="auto"/>
        <w:left w:val="none" w:sz="0" w:space="0" w:color="auto"/>
        <w:bottom w:val="none" w:sz="0" w:space="0" w:color="auto"/>
        <w:right w:val="none" w:sz="0" w:space="0" w:color="auto"/>
      </w:divBdr>
    </w:div>
    <w:div w:id="105078080">
      <w:bodyDiv w:val="1"/>
      <w:marLeft w:val="0"/>
      <w:marRight w:val="0"/>
      <w:marTop w:val="0"/>
      <w:marBottom w:val="0"/>
      <w:divBdr>
        <w:top w:val="none" w:sz="0" w:space="0" w:color="auto"/>
        <w:left w:val="none" w:sz="0" w:space="0" w:color="auto"/>
        <w:bottom w:val="none" w:sz="0" w:space="0" w:color="auto"/>
        <w:right w:val="none" w:sz="0" w:space="0" w:color="auto"/>
      </w:divBdr>
    </w:div>
    <w:div w:id="139081247">
      <w:bodyDiv w:val="1"/>
      <w:marLeft w:val="0"/>
      <w:marRight w:val="0"/>
      <w:marTop w:val="0"/>
      <w:marBottom w:val="0"/>
      <w:divBdr>
        <w:top w:val="none" w:sz="0" w:space="0" w:color="auto"/>
        <w:left w:val="none" w:sz="0" w:space="0" w:color="auto"/>
        <w:bottom w:val="none" w:sz="0" w:space="0" w:color="auto"/>
        <w:right w:val="none" w:sz="0" w:space="0" w:color="auto"/>
      </w:divBdr>
    </w:div>
    <w:div w:id="145169284">
      <w:bodyDiv w:val="1"/>
      <w:marLeft w:val="0"/>
      <w:marRight w:val="0"/>
      <w:marTop w:val="0"/>
      <w:marBottom w:val="0"/>
      <w:divBdr>
        <w:top w:val="none" w:sz="0" w:space="0" w:color="auto"/>
        <w:left w:val="none" w:sz="0" w:space="0" w:color="auto"/>
        <w:bottom w:val="none" w:sz="0" w:space="0" w:color="auto"/>
        <w:right w:val="none" w:sz="0" w:space="0" w:color="auto"/>
      </w:divBdr>
    </w:div>
    <w:div w:id="158235829">
      <w:bodyDiv w:val="1"/>
      <w:marLeft w:val="0"/>
      <w:marRight w:val="0"/>
      <w:marTop w:val="0"/>
      <w:marBottom w:val="0"/>
      <w:divBdr>
        <w:top w:val="none" w:sz="0" w:space="0" w:color="auto"/>
        <w:left w:val="none" w:sz="0" w:space="0" w:color="auto"/>
        <w:bottom w:val="none" w:sz="0" w:space="0" w:color="auto"/>
        <w:right w:val="none" w:sz="0" w:space="0" w:color="auto"/>
      </w:divBdr>
    </w:div>
    <w:div w:id="178279799">
      <w:bodyDiv w:val="1"/>
      <w:marLeft w:val="0"/>
      <w:marRight w:val="0"/>
      <w:marTop w:val="0"/>
      <w:marBottom w:val="0"/>
      <w:divBdr>
        <w:top w:val="none" w:sz="0" w:space="0" w:color="auto"/>
        <w:left w:val="none" w:sz="0" w:space="0" w:color="auto"/>
        <w:bottom w:val="none" w:sz="0" w:space="0" w:color="auto"/>
        <w:right w:val="none" w:sz="0" w:space="0" w:color="auto"/>
      </w:divBdr>
    </w:div>
    <w:div w:id="178669173">
      <w:bodyDiv w:val="1"/>
      <w:marLeft w:val="0"/>
      <w:marRight w:val="0"/>
      <w:marTop w:val="0"/>
      <w:marBottom w:val="0"/>
      <w:divBdr>
        <w:top w:val="none" w:sz="0" w:space="0" w:color="auto"/>
        <w:left w:val="none" w:sz="0" w:space="0" w:color="auto"/>
        <w:bottom w:val="none" w:sz="0" w:space="0" w:color="auto"/>
        <w:right w:val="none" w:sz="0" w:space="0" w:color="auto"/>
      </w:divBdr>
    </w:div>
    <w:div w:id="181818746">
      <w:bodyDiv w:val="1"/>
      <w:marLeft w:val="0"/>
      <w:marRight w:val="0"/>
      <w:marTop w:val="0"/>
      <w:marBottom w:val="0"/>
      <w:divBdr>
        <w:top w:val="none" w:sz="0" w:space="0" w:color="auto"/>
        <w:left w:val="none" w:sz="0" w:space="0" w:color="auto"/>
        <w:bottom w:val="none" w:sz="0" w:space="0" w:color="auto"/>
        <w:right w:val="none" w:sz="0" w:space="0" w:color="auto"/>
      </w:divBdr>
    </w:div>
    <w:div w:id="186452277">
      <w:bodyDiv w:val="1"/>
      <w:marLeft w:val="0"/>
      <w:marRight w:val="0"/>
      <w:marTop w:val="0"/>
      <w:marBottom w:val="0"/>
      <w:divBdr>
        <w:top w:val="none" w:sz="0" w:space="0" w:color="auto"/>
        <w:left w:val="none" w:sz="0" w:space="0" w:color="auto"/>
        <w:bottom w:val="none" w:sz="0" w:space="0" w:color="auto"/>
        <w:right w:val="none" w:sz="0" w:space="0" w:color="auto"/>
      </w:divBdr>
    </w:div>
    <w:div w:id="214050970">
      <w:bodyDiv w:val="1"/>
      <w:marLeft w:val="0"/>
      <w:marRight w:val="0"/>
      <w:marTop w:val="0"/>
      <w:marBottom w:val="0"/>
      <w:divBdr>
        <w:top w:val="none" w:sz="0" w:space="0" w:color="auto"/>
        <w:left w:val="none" w:sz="0" w:space="0" w:color="auto"/>
        <w:bottom w:val="none" w:sz="0" w:space="0" w:color="auto"/>
        <w:right w:val="none" w:sz="0" w:space="0" w:color="auto"/>
      </w:divBdr>
    </w:div>
    <w:div w:id="223834211">
      <w:bodyDiv w:val="1"/>
      <w:marLeft w:val="0"/>
      <w:marRight w:val="0"/>
      <w:marTop w:val="0"/>
      <w:marBottom w:val="0"/>
      <w:divBdr>
        <w:top w:val="none" w:sz="0" w:space="0" w:color="auto"/>
        <w:left w:val="none" w:sz="0" w:space="0" w:color="auto"/>
        <w:bottom w:val="none" w:sz="0" w:space="0" w:color="auto"/>
        <w:right w:val="none" w:sz="0" w:space="0" w:color="auto"/>
      </w:divBdr>
    </w:div>
    <w:div w:id="267153923">
      <w:bodyDiv w:val="1"/>
      <w:marLeft w:val="0"/>
      <w:marRight w:val="0"/>
      <w:marTop w:val="0"/>
      <w:marBottom w:val="0"/>
      <w:divBdr>
        <w:top w:val="none" w:sz="0" w:space="0" w:color="auto"/>
        <w:left w:val="none" w:sz="0" w:space="0" w:color="auto"/>
        <w:bottom w:val="none" w:sz="0" w:space="0" w:color="auto"/>
        <w:right w:val="none" w:sz="0" w:space="0" w:color="auto"/>
      </w:divBdr>
    </w:div>
    <w:div w:id="285084846">
      <w:bodyDiv w:val="1"/>
      <w:marLeft w:val="0"/>
      <w:marRight w:val="0"/>
      <w:marTop w:val="0"/>
      <w:marBottom w:val="0"/>
      <w:divBdr>
        <w:top w:val="none" w:sz="0" w:space="0" w:color="auto"/>
        <w:left w:val="none" w:sz="0" w:space="0" w:color="auto"/>
        <w:bottom w:val="none" w:sz="0" w:space="0" w:color="auto"/>
        <w:right w:val="none" w:sz="0" w:space="0" w:color="auto"/>
      </w:divBdr>
    </w:div>
    <w:div w:id="301741674">
      <w:bodyDiv w:val="1"/>
      <w:marLeft w:val="0"/>
      <w:marRight w:val="0"/>
      <w:marTop w:val="0"/>
      <w:marBottom w:val="0"/>
      <w:divBdr>
        <w:top w:val="none" w:sz="0" w:space="0" w:color="auto"/>
        <w:left w:val="none" w:sz="0" w:space="0" w:color="auto"/>
        <w:bottom w:val="none" w:sz="0" w:space="0" w:color="auto"/>
        <w:right w:val="none" w:sz="0" w:space="0" w:color="auto"/>
      </w:divBdr>
    </w:div>
    <w:div w:id="357858028">
      <w:bodyDiv w:val="1"/>
      <w:marLeft w:val="0"/>
      <w:marRight w:val="0"/>
      <w:marTop w:val="0"/>
      <w:marBottom w:val="0"/>
      <w:divBdr>
        <w:top w:val="none" w:sz="0" w:space="0" w:color="auto"/>
        <w:left w:val="none" w:sz="0" w:space="0" w:color="auto"/>
        <w:bottom w:val="none" w:sz="0" w:space="0" w:color="auto"/>
        <w:right w:val="none" w:sz="0" w:space="0" w:color="auto"/>
      </w:divBdr>
    </w:div>
    <w:div w:id="363791396">
      <w:bodyDiv w:val="1"/>
      <w:marLeft w:val="0"/>
      <w:marRight w:val="0"/>
      <w:marTop w:val="0"/>
      <w:marBottom w:val="0"/>
      <w:divBdr>
        <w:top w:val="none" w:sz="0" w:space="0" w:color="auto"/>
        <w:left w:val="none" w:sz="0" w:space="0" w:color="auto"/>
        <w:bottom w:val="none" w:sz="0" w:space="0" w:color="auto"/>
        <w:right w:val="none" w:sz="0" w:space="0" w:color="auto"/>
      </w:divBdr>
    </w:div>
    <w:div w:id="397047546">
      <w:bodyDiv w:val="1"/>
      <w:marLeft w:val="0"/>
      <w:marRight w:val="0"/>
      <w:marTop w:val="0"/>
      <w:marBottom w:val="0"/>
      <w:divBdr>
        <w:top w:val="none" w:sz="0" w:space="0" w:color="auto"/>
        <w:left w:val="none" w:sz="0" w:space="0" w:color="auto"/>
        <w:bottom w:val="none" w:sz="0" w:space="0" w:color="auto"/>
        <w:right w:val="none" w:sz="0" w:space="0" w:color="auto"/>
      </w:divBdr>
    </w:div>
    <w:div w:id="409618508">
      <w:bodyDiv w:val="1"/>
      <w:marLeft w:val="0"/>
      <w:marRight w:val="0"/>
      <w:marTop w:val="0"/>
      <w:marBottom w:val="0"/>
      <w:divBdr>
        <w:top w:val="none" w:sz="0" w:space="0" w:color="auto"/>
        <w:left w:val="none" w:sz="0" w:space="0" w:color="auto"/>
        <w:bottom w:val="none" w:sz="0" w:space="0" w:color="auto"/>
        <w:right w:val="none" w:sz="0" w:space="0" w:color="auto"/>
      </w:divBdr>
    </w:div>
    <w:div w:id="432945159">
      <w:bodyDiv w:val="1"/>
      <w:marLeft w:val="0"/>
      <w:marRight w:val="0"/>
      <w:marTop w:val="0"/>
      <w:marBottom w:val="0"/>
      <w:divBdr>
        <w:top w:val="none" w:sz="0" w:space="0" w:color="auto"/>
        <w:left w:val="none" w:sz="0" w:space="0" w:color="auto"/>
        <w:bottom w:val="none" w:sz="0" w:space="0" w:color="auto"/>
        <w:right w:val="none" w:sz="0" w:space="0" w:color="auto"/>
      </w:divBdr>
    </w:div>
    <w:div w:id="510218587">
      <w:bodyDiv w:val="1"/>
      <w:marLeft w:val="0"/>
      <w:marRight w:val="0"/>
      <w:marTop w:val="0"/>
      <w:marBottom w:val="0"/>
      <w:divBdr>
        <w:top w:val="none" w:sz="0" w:space="0" w:color="auto"/>
        <w:left w:val="none" w:sz="0" w:space="0" w:color="auto"/>
        <w:bottom w:val="none" w:sz="0" w:space="0" w:color="auto"/>
        <w:right w:val="none" w:sz="0" w:space="0" w:color="auto"/>
      </w:divBdr>
    </w:div>
    <w:div w:id="532960501">
      <w:bodyDiv w:val="1"/>
      <w:marLeft w:val="0"/>
      <w:marRight w:val="0"/>
      <w:marTop w:val="0"/>
      <w:marBottom w:val="0"/>
      <w:divBdr>
        <w:top w:val="none" w:sz="0" w:space="0" w:color="auto"/>
        <w:left w:val="none" w:sz="0" w:space="0" w:color="auto"/>
        <w:bottom w:val="none" w:sz="0" w:space="0" w:color="auto"/>
        <w:right w:val="none" w:sz="0" w:space="0" w:color="auto"/>
      </w:divBdr>
    </w:div>
    <w:div w:id="580794678">
      <w:bodyDiv w:val="1"/>
      <w:marLeft w:val="0"/>
      <w:marRight w:val="0"/>
      <w:marTop w:val="0"/>
      <w:marBottom w:val="0"/>
      <w:divBdr>
        <w:top w:val="none" w:sz="0" w:space="0" w:color="auto"/>
        <w:left w:val="none" w:sz="0" w:space="0" w:color="auto"/>
        <w:bottom w:val="none" w:sz="0" w:space="0" w:color="auto"/>
        <w:right w:val="none" w:sz="0" w:space="0" w:color="auto"/>
      </w:divBdr>
    </w:div>
    <w:div w:id="626007200">
      <w:bodyDiv w:val="1"/>
      <w:marLeft w:val="0"/>
      <w:marRight w:val="0"/>
      <w:marTop w:val="0"/>
      <w:marBottom w:val="0"/>
      <w:divBdr>
        <w:top w:val="none" w:sz="0" w:space="0" w:color="auto"/>
        <w:left w:val="none" w:sz="0" w:space="0" w:color="auto"/>
        <w:bottom w:val="none" w:sz="0" w:space="0" w:color="auto"/>
        <w:right w:val="none" w:sz="0" w:space="0" w:color="auto"/>
      </w:divBdr>
    </w:div>
    <w:div w:id="627661452">
      <w:bodyDiv w:val="1"/>
      <w:marLeft w:val="0"/>
      <w:marRight w:val="0"/>
      <w:marTop w:val="0"/>
      <w:marBottom w:val="0"/>
      <w:divBdr>
        <w:top w:val="none" w:sz="0" w:space="0" w:color="auto"/>
        <w:left w:val="none" w:sz="0" w:space="0" w:color="auto"/>
        <w:bottom w:val="none" w:sz="0" w:space="0" w:color="auto"/>
        <w:right w:val="none" w:sz="0" w:space="0" w:color="auto"/>
      </w:divBdr>
      <w:divsChild>
        <w:div w:id="199436065">
          <w:marLeft w:val="0"/>
          <w:marRight w:val="0"/>
          <w:marTop w:val="0"/>
          <w:marBottom w:val="0"/>
          <w:divBdr>
            <w:top w:val="none" w:sz="0" w:space="0" w:color="auto"/>
            <w:left w:val="none" w:sz="0" w:space="0" w:color="auto"/>
            <w:bottom w:val="none" w:sz="0" w:space="0" w:color="auto"/>
            <w:right w:val="none" w:sz="0" w:space="0" w:color="auto"/>
          </w:divBdr>
          <w:divsChild>
            <w:div w:id="1321349080">
              <w:marLeft w:val="0"/>
              <w:marRight w:val="0"/>
              <w:marTop w:val="0"/>
              <w:marBottom w:val="0"/>
              <w:divBdr>
                <w:top w:val="none" w:sz="0" w:space="0" w:color="auto"/>
                <w:left w:val="none" w:sz="0" w:space="0" w:color="auto"/>
                <w:bottom w:val="none" w:sz="0" w:space="0" w:color="auto"/>
                <w:right w:val="none" w:sz="0" w:space="0" w:color="auto"/>
              </w:divBdr>
            </w:div>
          </w:divsChild>
        </w:div>
        <w:div w:id="1492523349">
          <w:marLeft w:val="0"/>
          <w:marRight w:val="0"/>
          <w:marTop w:val="0"/>
          <w:marBottom w:val="0"/>
          <w:divBdr>
            <w:top w:val="none" w:sz="0" w:space="0" w:color="auto"/>
            <w:left w:val="none" w:sz="0" w:space="0" w:color="auto"/>
            <w:bottom w:val="none" w:sz="0" w:space="0" w:color="auto"/>
            <w:right w:val="none" w:sz="0" w:space="0" w:color="auto"/>
          </w:divBdr>
          <w:divsChild>
            <w:div w:id="593705507">
              <w:marLeft w:val="0"/>
              <w:marRight w:val="0"/>
              <w:marTop w:val="0"/>
              <w:marBottom w:val="0"/>
              <w:divBdr>
                <w:top w:val="none" w:sz="0" w:space="0" w:color="auto"/>
                <w:left w:val="none" w:sz="0" w:space="0" w:color="auto"/>
                <w:bottom w:val="none" w:sz="0" w:space="0" w:color="auto"/>
                <w:right w:val="none" w:sz="0" w:space="0" w:color="auto"/>
              </w:divBdr>
            </w:div>
          </w:divsChild>
        </w:div>
        <w:div w:id="1850367468">
          <w:marLeft w:val="0"/>
          <w:marRight w:val="0"/>
          <w:marTop w:val="0"/>
          <w:marBottom w:val="0"/>
          <w:divBdr>
            <w:top w:val="none" w:sz="0" w:space="0" w:color="auto"/>
            <w:left w:val="none" w:sz="0" w:space="0" w:color="auto"/>
            <w:bottom w:val="none" w:sz="0" w:space="0" w:color="auto"/>
            <w:right w:val="none" w:sz="0" w:space="0" w:color="auto"/>
          </w:divBdr>
          <w:divsChild>
            <w:div w:id="1723629123">
              <w:marLeft w:val="0"/>
              <w:marRight w:val="0"/>
              <w:marTop w:val="0"/>
              <w:marBottom w:val="0"/>
              <w:divBdr>
                <w:top w:val="none" w:sz="0" w:space="0" w:color="auto"/>
                <w:left w:val="none" w:sz="0" w:space="0" w:color="auto"/>
                <w:bottom w:val="none" w:sz="0" w:space="0" w:color="auto"/>
                <w:right w:val="none" w:sz="0" w:space="0" w:color="auto"/>
              </w:divBdr>
            </w:div>
          </w:divsChild>
        </w:div>
        <w:div w:id="120273560">
          <w:marLeft w:val="0"/>
          <w:marRight w:val="0"/>
          <w:marTop w:val="0"/>
          <w:marBottom w:val="0"/>
          <w:divBdr>
            <w:top w:val="none" w:sz="0" w:space="0" w:color="auto"/>
            <w:left w:val="none" w:sz="0" w:space="0" w:color="auto"/>
            <w:bottom w:val="none" w:sz="0" w:space="0" w:color="auto"/>
            <w:right w:val="none" w:sz="0" w:space="0" w:color="auto"/>
          </w:divBdr>
          <w:divsChild>
            <w:div w:id="1181506483">
              <w:marLeft w:val="0"/>
              <w:marRight w:val="0"/>
              <w:marTop w:val="0"/>
              <w:marBottom w:val="0"/>
              <w:divBdr>
                <w:top w:val="none" w:sz="0" w:space="0" w:color="auto"/>
                <w:left w:val="none" w:sz="0" w:space="0" w:color="auto"/>
                <w:bottom w:val="none" w:sz="0" w:space="0" w:color="auto"/>
                <w:right w:val="none" w:sz="0" w:space="0" w:color="auto"/>
              </w:divBdr>
            </w:div>
          </w:divsChild>
        </w:div>
        <w:div w:id="1783258502">
          <w:marLeft w:val="0"/>
          <w:marRight w:val="0"/>
          <w:marTop w:val="0"/>
          <w:marBottom w:val="0"/>
          <w:divBdr>
            <w:top w:val="none" w:sz="0" w:space="0" w:color="auto"/>
            <w:left w:val="none" w:sz="0" w:space="0" w:color="auto"/>
            <w:bottom w:val="none" w:sz="0" w:space="0" w:color="auto"/>
            <w:right w:val="none" w:sz="0" w:space="0" w:color="auto"/>
          </w:divBdr>
          <w:divsChild>
            <w:div w:id="1658341430">
              <w:marLeft w:val="0"/>
              <w:marRight w:val="0"/>
              <w:marTop w:val="0"/>
              <w:marBottom w:val="0"/>
              <w:divBdr>
                <w:top w:val="none" w:sz="0" w:space="0" w:color="auto"/>
                <w:left w:val="none" w:sz="0" w:space="0" w:color="auto"/>
                <w:bottom w:val="none" w:sz="0" w:space="0" w:color="auto"/>
                <w:right w:val="none" w:sz="0" w:space="0" w:color="auto"/>
              </w:divBdr>
            </w:div>
          </w:divsChild>
        </w:div>
        <w:div w:id="1185903068">
          <w:marLeft w:val="0"/>
          <w:marRight w:val="0"/>
          <w:marTop w:val="0"/>
          <w:marBottom w:val="0"/>
          <w:divBdr>
            <w:top w:val="none" w:sz="0" w:space="0" w:color="auto"/>
            <w:left w:val="none" w:sz="0" w:space="0" w:color="auto"/>
            <w:bottom w:val="none" w:sz="0" w:space="0" w:color="auto"/>
            <w:right w:val="none" w:sz="0" w:space="0" w:color="auto"/>
          </w:divBdr>
          <w:divsChild>
            <w:div w:id="1855876913">
              <w:marLeft w:val="0"/>
              <w:marRight w:val="0"/>
              <w:marTop w:val="0"/>
              <w:marBottom w:val="0"/>
              <w:divBdr>
                <w:top w:val="none" w:sz="0" w:space="0" w:color="auto"/>
                <w:left w:val="none" w:sz="0" w:space="0" w:color="auto"/>
                <w:bottom w:val="none" w:sz="0" w:space="0" w:color="auto"/>
                <w:right w:val="none" w:sz="0" w:space="0" w:color="auto"/>
              </w:divBdr>
            </w:div>
          </w:divsChild>
        </w:div>
        <w:div w:id="353310321">
          <w:marLeft w:val="0"/>
          <w:marRight w:val="0"/>
          <w:marTop w:val="0"/>
          <w:marBottom w:val="0"/>
          <w:divBdr>
            <w:top w:val="none" w:sz="0" w:space="0" w:color="auto"/>
            <w:left w:val="none" w:sz="0" w:space="0" w:color="auto"/>
            <w:bottom w:val="none" w:sz="0" w:space="0" w:color="auto"/>
            <w:right w:val="none" w:sz="0" w:space="0" w:color="auto"/>
          </w:divBdr>
          <w:divsChild>
            <w:div w:id="762267433">
              <w:marLeft w:val="0"/>
              <w:marRight w:val="0"/>
              <w:marTop w:val="0"/>
              <w:marBottom w:val="0"/>
              <w:divBdr>
                <w:top w:val="none" w:sz="0" w:space="0" w:color="auto"/>
                <w:left w:val="none" w:sz="0" w:space="0" w:color="auto"/>
                <w:bottom w:val="none" w:sz="0" w:space="0" w:color="auto"/>
                <w:right w:val="none" w:sz="0" w:space="0" w:color="auto"/>
              </w:divBdr>
            </w:div>
          </w:divsChild>
        </w:div>
        <w:div w:id="1840268526">
          <w:marLeft w:val="0"/>
          <w:marRight w:val="0"/>
          <w:marTop w:val="0"/>
          <w:marBottom w:val="0"/>
          <w:divBdr>
            <w:top w:val="none" w:sz="0" w:space="0" w:color="auto"/>
            <w:left w:val="none" w:sz="0" w:space="0" w:color="auto"/>
            <w:bottom w:val="none" w:sz="0" w:space="0" w:color="auto"/>
            <w:right w:val="none" w:sz="0" w:space="0" w:color="auto"/>
          </w:divBdr>
          <w:divsChild>
            <w:div w:id="86929312">
              <w:marLeft w:val="0"/>
              <w:marRight w:val="0"/>
              <w:marTop w:val="0"/>
              <w:marBottom w:val="0"/>
              <w:divBdr>
                <w:top w:val="none" w:sz="0" w:space="0" w:color="auto"/>
                <w:left w:val="none" w:sz="0" w:space="0" w:color="auto"/>
                <w:bottom w:val="none" w:sz="0" w:space="0" w:color="auto"/>
                <w:right w:val="none" w:sz="0" w:space="0" w:color="auto"/>
              </w:divBdr>
            </w:div>
          </w:divsChild>
        </w:div>
        <w:div w:id="154959213">
          <w:marLeft w:val="0"/>
          <w:marRight w:val="0"/>
          <w:marTop w:val="0"/>
          <w:marBottom w:val="0"/>
          <w:divBdr>
            <w:top w:val="none" w:sz="0" w:space="0" w:color="auto"/>
            <w:left w:val="none" w:sz="0" w:space="0" w:color="auto"/>
            <w:bottom w:val="none" w:sz="0" w:space="0" w:color="auto"/>
            <w:right w:val="none" w:sz="0" w:space="0" w:color="auto"/>
          </w:divBdr>
          <w:divsChild>
            <w:div w:id="1817918385">
              <w:marLeft w:val="0"/>
              <w:marRight w:val="0"/>
              <w:marTop w:val="0"/>
              <w:marBottom w:val="0"/>
              <w:divBdr>
                <w:top w:val="none" w:sz="0" w:space="0" w:color="auto"/>
                <w:left w:val="none" w:sz="0" w:space="0" w:color="auto"/>
                <w:bottom w:val="none" w:sz="0" w:space="0" w:color="auto"/>
                <w:right w:val="none" w:sz="0" w:space="0" w:color="auto"/>
              </w:divBdr>
            </w:div>
          </w:divsChild>
        </w:div>
        <w:div w:id="653486579">
          <w:marLeft w:val="0"/>
          <w:marRight w:val="0"/>
          <w:marTop w:val="0"/>
          <w:marBottom w:val="0"/>
          <w:divBdr>
            <w:top w:val="none" w:sz="0" w:space="0" w:color="auto"/>
            <w:left w:val="none" w:sz="0" w:space="0" w:color="auto"/>
            <w:bottom w:val="none" w:sz="0" w:space="0" w:color="auto"/>
            <w:right w:val="none" w:sz="0" w:space="0" w:color="auto"/>
          </w:divBdr>
          <w:divsChild>
            <w:div w:id="1797211619">
              <w:marLeft w:val="0"/>
              <w:marRight w:val="0"/>
              <w:marTop w:val="0"/>
              <w:marBottom w:val="0"/>
              <w:divBdr>
                <w:top w:val="none" w:sz="0" w:space="0" w:color="auto"/>
                <w:left w:val="none" w:sz="0" w:space="0" w:color="auto"/>
                <w:bottom w:val="none" w:sz="0" w:space="0" w:color="auto"/>
                <w:right w:val="none" w:sz="0" w:space="0" w:color="auto"/>
              </w:divBdr>
            </w:div>
          </w:divsChild>
        </w:div>
        <w:div w:id="637223111">
          <w:marLeft w:val="0"/>
          <w:marRight w:val="0"/>
          <w:marTop w:val="0"/>
          <w:marBottom w:val="0"/>
          <w:divBdr>
            <w:top w:val="none" w:sz="0" w:space="0" w:color="auto"/>
            <w:left w:val="none" w:sz="0" w:space="0" w:color="auto"/>
            <w:bottom w:val="none" w:sz="0" w:space="0" w:color="auto"/>
            <w:right w:val="none" w:sz="0" w:space="0" w:color="auto"/>
          </w:divBdr>
          <w:divsChild>
            <w:div w:id="1229877554">
              <w:marLeft w:val="0"/>
              <w:marRight w:val="0"/>
              <w:marTop w:val="0"/>
              <w:marBottom w:val="0"/>
              <w:divBdr>
                <w:top w:val="none" w:sz="0" w:space="0" w:color="auto"/>
                <w:left w:val="none" w:sz="0" w:space="0" w:color="auto"/>
                <w:bottom w:val="none" w:sz="0" w:space="0" w:color="auto"/>
                <w:right w:val="none" w:sz="0" w:space="0" w:color="auto"/>
              </w:divBdr>
            </w:div>
          </w:divsChild>
        </w:div>
        <w:div w:id="2073113981">
          <w:marLeft w:val="0"/>
          <w:marRight w:val="0"/>
          <w:marTop w:val="0"/>
          <w:marBottom w:val="0"/>
          <w:divBdr>
            <w:top w:val="none" w:sz="0" w:space="0" w:color="auto"/>
            <w:left w:val="none" w:sz="0" w:space="0" w:color="auto"/>
            <w:bottom w:val="none" w:sz="0" w:space="0" w:color="auto"/>
            <w:right w:val="none" w:sz="0" w:space="0" w:color="auto"/>
          </w:divBdr>
          <w:divsChild>
            <w:div w:id="672993204">
              <w:marLeft w:val="0"/>
              <w:marRight w:val="0"/>
              <w:marTop w:val="0"/>
              <w:marBottom w:val="0"/>
              <w:divBdr>
                <w:top w:val="none" w:sz="0" w:space="0" w:color="auto"/>
                <w:left w:val="none" w:sz="0" w:space="0" w:color="auto"/>
                <w:bottom w:val="none" w:sz="0" w:space="0" w:color="auto"/>
                <w:right w:val="none" w:sz="0" w:space="0" w:color="auto"/>
              </w:divBdr>
            </w:div>
          </w:divsChild>
        </w:div>
        <w:div w:id="1222136987">
          <w:marLeft w:val="0"/>
          <w:marRight w:val="0"/>
          <w:marTop w:val="0"/>
          <w:marBottom w:val="0"/>
          <w:divBdr>
            <w:top w:val="none" w:sz="0" w:space="0" w:color="auto"/>
            <w:left w:val="none" w:sz="0" w:space="0" w:color="auto"/>
            <w:bottom w:val="none" w:sz="0" w:space="0" w:color="auto"/>
            <w:right w:val="none" w:sz="0" w:space="0" w:color="auto"/>
          </w:divBdr>
          <w:divsChild>
            <w:div w:id="438527088">
              <w:marLeft w:val="0"/>
              <w:marRight w:val="0"/>
              <w:marTop w:val="0"/>
              <w:marBottom w:val="0"/>
              <w:divBdr>
                <w:top w:val="none" w:sz="0" w:space="0" w:color="auto"/>
                <w:left w:val="none" w:sz="0" w:space="0" w:color="auto"/>
                <w:bottom w:val="none" w:sz="0" w:space="0" w:color="auto"/>
                <w:right w:val="none" w:sz="0" w:space="0" w:color="auto"/>
              </w:divBdr>
            </w:div>
          </w:divsChild>
        </w:div>
        <w:div w:id="1560285567">
          <w:marLeft w:val="0"/>
          <w:marRight w:val="0"/>
          <w:marTop w:val="0"/>
          <w:marBottom w:val="0"/>
          <w:divBdr>
            <w:top w:val="none" w:sz="0" w:space="0" w:color="auto"/>
            <w:left w:val="none" w:sz="0" w:space="0" w:color="auto"/>
            <w:bottom w:val="none" w:sz="0" w:space="0" w:color="auto"/>
            <w:right w:val="none" w:sz="0" w:space="0" w:color="auto"/>
          </w:divBdr>
          <w:divsChild>
            <w:div w:id="161559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008364">
      <w:bodyDiv w:val="1"/>
      <w:marLeft w:val="0"/>
      <w:marRight w:val="0"/>
      <w:marTop w:val="0"/>
      <w:marBottom w:val="0"/>
      <w:divBdr>
        <w:top w:val="none" w:sz="0" w:space="0" w:color="auto"/>
        <w:left w:val="none" w:sz="0" w:space="0" w:color="auto"/>
        <w:bottom w:val="none" w:sz="0" w:space="0" w:color="auto"/>
        <w:right w:val="none" w:sz="0" w:space="0" w:color="auto"/>
      </w:divBdr>
    </w:div>
    <w:div w:id="677269585">
      <w:bodyDiv w:val="1"/>
      <w:marLeft w:val="0"/>
      <w:marRight w:val="0"/>
      <w:marTop w:val="0"/>
      <w:marBottom w:val="0"/>
      <w:divBdr>
        <w:top w:val="none" w:sz="0" w:space="0" w:color="auto"/>
        <w:left w:val="none" w:sz="0" w:space="0" w:color="auto"/>
        <w:bottom w:val="none" w:sz="0" w:space="0" w:color="auto"/>
        <w:right w:val="none" w:sz="0" w:space="0" w:color="auto"/>
      </w:divBdr>
      <w:divsChild>
        <w:div w:id="1706253743">
          <w:marLeft w:val="-100"/>
          <w:marRight w:val="0"/>
          <w:marTop w:val="0"/>
          <w:marBottom w:val="0"/>
          <w:divBdr>
            <w:top w:val="none" w:sz="0" w:space="0" w:color="auto"/>
            <w:left w:val="none" w:sz="0" w:space="0" w:color="auto"/>
            <w:bottom w:val="none" w:sz="0" w:space="0" w:color="auto"/>
            <w:right w:val="none" w:sz="0" w:space="0" w:color="auto"/>
          </w:divBdr>
        </w:div>
      </w:divsChild>
    </w:div>
    <w:div w:id="691229376">
      <w:bodyDiv w:val="1"/>
      <w:marLeft w:val="0"/>
      <w:marRight w:val="0"/>
      <w:marTop w:val="0"/>
      <w:marBottom w:val="0"/>
      <w:divBdr>
        <w:top w:val="none" w:sz="0" w:space="0" w:color="auto"/>
        <w:left w:val="none" w:sz="0" w:space="0" w:color="auto"/>
        <w:bottom w:val="none" w:sz="0" w:space="0" w:color="auto"/>
        <w:right w:val="none" w:sz="0" w:space="0" w:color="auto"/>
      </w:divBdr>
    </w:div>
    <w:div w:id="709299766">
      <w:bodyDiv w:val="1"/>
      <w:marLeft w:val="0"/>
      <w:marRight w:val="0"/>
      <w:marTop w:val="0"/>
      <w:marBottom w:val="0"/>
      <w:divBdr>
        <w:top w:val="none" w:sz="0" w:space="0" w:color="auto"/>
        <w:left w:val="none" w:sz="0" w:space="0" w:color="auto"/>
        <w:bottom w:val="none" w:sz="0" w:space="0" w:color="auto"/>
        <w:right w:val="none" w:sz="0" w:space="0" w:color="auto"/>
      </w:divBdr>
    </w:div>
    <w:div w:id="727343700">
      <w:bodyDiv w:val="1"/>
      <w:marLeft w:val="0"/>
      <w:marRight w:val="0"/>
      <w:marTop w:val="0"/>
      <w:marBottom w:val="0"/>
      <w:divBdr>
        <w:top w:val="none" w:sz="0" w:space="0" w:color="auto"/>
        <w:left w:val="none" w:sz="0" w:space="0" w:color="auto"/>
        <w:bottom w:val="none" w:sz="0" w:space="0" w:color="auto"/>
        <w:right w:val="none" w:sz="0" w:space="0" w:color="auto"/>
      </w:divBdr>
    </w:div>
    <w:div w:id="729764554">
      <w:bodyDiv w:val="1"/>
      <w:marLeft w:val="0"/>
      <w:marRight w:val="0"/>
      <w:marTop w:val="0"/>
      <w:marBottom w:val="0"/>
      <w:divBdr>
        <w:top w:val="none" w:sz="0" w:space="0" w:color="auto"/>
        <w:left w:val="none" w:sz="0" w:space="0" w:color="auto"/>
        <w:bottom w:val="none" w:sz="0" w:space="0" w:color="auto"/>
        <w:right w:val="none" w:sz="0" w:space="0" w:color="auto"/>
      </w:divBdr>
    </w:div>
    <w:div w:id="777337388">
      <w:bodyDiv w:val="1"/>
      <w:marLeft w:val="0"/>
      <w:marRight w:val="0"/>
      <w:marTop w:val="0"/>
      <w:marBottom w:val="0"/>
      <w:divBdr>
        <w:top w:val="none" w:sz="0" w:space="0" w:color="auto"/>
        <w:left w:val="none" w:sz="0" w:space="0" w:color="auto"/>
        <w:bottom w:val="none" w:sz="0" w:space="0" w:color="auto"/>
        <w:right w:val="none" w:sz="0" w:space="0" w:color="auto"/>
      </w:divBdr>
    </w:div>
    <w:div w:id="833380455">
      <w:bodyDiv w:val="1"/>
      <w:marLeft w:val="0"/>
      <w:marRight w:val="0"/>
      <w:marTop w:val="0"/>
      <w:marBottom w:val="0"/>
      <w:divBdr>
        <w:top w:val="none" w:sz="0" w:space="0" w:color="auto"/>
        <w:left w:val="none" w:sz="0" w:space="0" w:color="auto"/>
        <w:bottom w:val="none" w:sz="0" w:space="0" w:color="auto"/>
        <w:right w:val="none" w:sz="0" w:space="0" w:color="auto"/>
      </w:divBdr>
    </w:div>
    <w:div w:id="841703162">
      <w:bodyDiv w:val="1"/>
      <w:marLeft w:val="0"/>
      <w:marRight w:val="0"/>
      <w:marTop w:val="0"/>
      <w:marBottom w:val="0"/>
      <w:divBdr>
        <w:top w:val="none" w:sz="0" w:space="0" w:color="auto"/>
        <w:left w:val="none" w:sz="0" w:space="0" w:color="auto"/>
        <w:bottom w:val="none" w:sz="0" w:space="0" w:color="auto"/>
        <w:right w:val="none" w:sz="0" w:space="0" w:color="auto"/>
      </w:divBdr>
    </w:div>
    <w:div w:id="842403638">
      <w:bodyDiv w:val="1"/>
      <w:marLeft w:val="0"/>
      <w:marRight w:val="0"/>
      <w:marTop w:val="0"/>
      <w:marBottom w:val="0"/>
      <w:divBdr>
        <w:top w:val="none" w:sz="0" w:space="0" w:color="auto"/>
        <w:left w:val="none" w:sz="0" w:space="0" w:color="auto"/>
        <w:bottom w:val="none" w:sz="0" w:space="0" w:color="auto"/>
        <w:right w:val="none" w:sz="0" w:space="0" w:color="auto"/>
      </w:divBdr>
    </w:div>
    <w:div w:id="863135032">
      <w:bodyDiv w:val="1"/>
      <w:marLeft w:val="0"/>
      <w:marRight w:val="0"/>
      <w:marTop w:val="0"/>
      <w:marBottom w:val="0"/>
      <w:divBdr>
        <w:top w:val="none" w:sz="0" w:space="0" w:color="auto"/>
        <w:left w:val="none" w:sz="0" w:space="0" w:color="auto"/>
        <w:bottom w:val="none" w:sz="0" w:space="0" w:color="auto"/>
        <w:right w:val="none" w:sz="0" w:space="0" w:color="auto"/>
      </w:divBdr>
    </w:div>
    <w:div w:id="878057063">
      <w:bodyDiv w:val="1"/>
      <w:marLeft w:val="0"/>
      <w:marRight w:val="0"/>
      <w:marTop w:val="0"/>
      <w:marBottom w:val="0"/>
      <w:divBdr>
        <w:top w:val="none" w:sz="0" w:space="0" w:color="auto"/>
        <w:left w:val="none" w:sz="0" w:space="0" w:color="auto"/>
        <w:bottom w:val="none" w:sz="0" w:space="0" w:color="auto"/>
        <w:right w:val="none" w:sz="0" w:space="0" w:color="auto"/>
      </w:divBdr>
    </w:div>
    <w:div w:id="939918501">
      <w:bodyDiv w:val="1"/>
      <w:marLeft w:val="0"/>
      <w:marRight w:val="0"/>
      <w:marTop w:val="0"/>
      <w:marBottom w:val="0"/>
      <w:divBdr>
        <w:top w:val="none" w:sz="0" w:space="0" w:color="auto"/>
        <w:left w:val="none" w:sz="0" w:space="0" w:color="auto"/>
        <w:bottom w:val="none" w:sz="0" w:space="0" w:color="auto"/>
        <w:right w:val="none" w:sz="0" w:space="0" w:color="auto"/>
      </w:divBdr>
    </w:div>
    <w:div w:id="956059296">
      <w:bodyDiv w:val="1"/>
      <w:marLeft w:val="0"/>
      <w:marRight w:val="0"/>
      <w:marTop w:val="0"/>
      <w:marBottom w:val="0"/>
      <w:divBdr>
        <w:top w:val="none" w:sz="0" w:space="0" w:color="auto"/>
        <w:left w:val="none" w:sz="0" w:space="0" w:color="auto"/>
        <w:bottom w:val="none" w:sz="0" w:space="0" w:color="auto"/>
        <w:right w:val="none" w:sz="0" w:space="0" w:color="auto"/>
      </w:divBdr>
    </w:div>
    <w:div w:id="960456687">
      <w:bodyDiv w:val="1"/>
      <w:marLeft w:val="0"/>
      <w:marRight w:val="0"/>
      <w:marTop w:val="0"/>
      <w:marBottom w:val="0"/>
      <w:divBdr>
        <w:top w:val="none" w:sz="0" w:space="0" w:color="auto"/>
        <w:left w:val="none" w:sz="0" w:space="0" w:color="auto"/>
        <w:bottom w:val="none" w:sz="0" w:space="0" w:color="auto"/>
        <w:right w:val="none" w:sz="0" w:space="0" w:color="auto"/>
      </w:divBdr>
    </w:div>
    <w:div w:id="964041890">
      <w:bodyDiv w:val="1"/>
      <w:marLeft w:val="0"/>
      <w:marRight w:val="0"/>
      <w:marTop w:val="0"/>
      <w:marBottom w:val="0"/>
      <w:divBdr>
        <w:top w:val="none" w:sz="0" w:space="0" w:color="auto"/>
        <w:left w:val="none" w:sz="0" w:space="0" w:color="auto"/>
        <w:bottom w:val="none" w:sz="0" w:space="0" w:color="auto"/>
        <w:right w:val="none" w:sz="0" w:space="0" w:color="auto"/>
      </w:divBdr>
    </w:div>
    <w:div w:id="976226902">
      <w:bodyDiv w:val="1"/>
      <w:marLeft w:val="0"/>
      <w:marRight w:val="0"/>
      <w:marTop w:val="0"/>
      <w:marBottom w:val="0"/>
      <w:divBdr>
        <w:top w:val="none" w:sz="0" w:space="0" w:color="auto"/>
        <w:left w:val="none" w:sz="0" w:space="0" w:color="auto"/>
        <w:bottom w:val="none" w:sz="0" w:space="0" w:color="auto"/>
        <w:right w:val="none" w:sz="0" w:space="0" w:color="auto"/>
      </w:divBdr>
    </w:div>
    <w:div w:id="1013410923">
      <w:bodyDiv w:val="1"/>
      <w:marLeft w:val="0"/>
      <w:marRight w:val="0"/>
      <w:marTop w:val="0"/>
      <w:marBottom w:val="0"/>
      <w:divBdr>
        <w:top w:val="none" w:sz="0" w:space="0" w:color="auto"/>
        <w:left w:val="none" w:sz="0" w:space="0" w:color="auto"/>
        <w:bottom w:val="none" w:sz="0" w:space="0" w:color="auto"/>
        <w:right w:val="none" w:sz="0" w:space="0" w:color="auto"/>
      </w:divBdr>
    </w:div>
    <w:div w:id="1015156068">
      <w:bodyDiv w:val="1"/>
      <w:marLeft w:val="0"/>
      <w:marRight w:val="0"/>
      <w:marTop w:val="0"/>
      <w:marBottom w:val="0"/>
      <w:divBdr>
        <w:top w:val="none" w:sz="0" w:space="0" w:color="auto"/>
        <w:left w:val="none" w:sz="0" w:space="0" w:color="auto"/>
        <w:bottom w:val="none" w:sz="0" w:space="0" w:color="auto"/>
        <w:right w:val="none" w:sz="0" w:space="0" w:color="auto"/>
      </w:divBdr>
    </w:div>
    <w:div w:id="1017850035">
      <w:bodyDiv w:val="1"/>
      <w:marLeft w:val="0"/>
      <w:marRight w:val="0"/>
      <w:marTop w:val="0"/>
      <w:marBottom w:val="0"/>
      <w:divBdr>
        <w:top w:val="none" w:sz="0" w:space="0" w:color="auto"/>
        <w:left w:val="none" w:sz="0" w:space="0" w:color="auto"/>
        <w:bottom w:val="none" w:sz="0" w:space="0" w:color="auto"/>
        <w:right w:val="none" w:sz="0" w:space="0" w:color="auto"/>
      </w:divBdr>
    </w:div>
    <w:div w:id="1028603407">
      <w:bodyDiv w:val="1"/>
      <w:marLeft w:val="0"/>
      <w:marRight w:val="0"/>
      <w:marTop w:val="0"/>
      <w:marBottom w:val="0"/>
      <w:divBdr>
        <w:top w:val="none" w:sz="0" w:space="0" w:color="auto"/>
        <w:left w:val="none" w:sz="0" w:space="0" w:color="auto"/>
        <w:bottom w:val="none" w:sz="0" w:space="0" w:color="auto"/>
        <w:right w:val="none" w:sz="0" w:space="0" w:color="auto"/>
      </w:divBdr>
    </w:div>
    <w:div w:id="1050956919">
      <w:bodyDiv w:val="1"/>
      <w:marLeft w:val="0"/>
      <w:marRight w:val="0"/>
      <w:marTop w:val="0"/>
      <w:marBottom w:val="0"/>
      <w:divBdr>
        <w:top w:val="none" w:sz="0" w:space="0" w:color="auto"/>
        <w:left w:val="none" w:sz="0" w:space="0" w:color="auto"/>
        <w:bottom w:val="none" w:sz="0" w:space="0" w:color="auto"/>
        <w:right w:val="none" w:sz="0" w:space="0" w:color="auto"/>
      </w:divBdr>
    </w:div>
    <w:div w:id="1051803599">
      <w:bodyDiv w:val="1"/>
      <w:marLeft w:val="0"/>
      <w:marRight w:val="0"/>
      <w:marTop w:val="0"/>
      <w:marBottom w:val="0"/>
      <w:divBdr>
        <w:top w:val="none" w:sz="0" w:space="0" w:color="auto"/>
        <w:left w:val="none" w:sz="0" w:space="0" w:color="auto"/>
        <w:bottom w:val="none" w:sz="0" w:space="0" w:color="auto"/>
        <w:right w:val="none" w:sz="0" w:space="0" w:color="auto"/>
      </w:divBdr>
    </w:div>
    <w:div w:id="1080492643">
      <w:bodyDiv w:val="1"/>
      <w:marLeft w:val="0"/>
      <w:marRight w:val="0"/>
      <w:marTop w:val="0"/>
      <w:marBottom w:val="0"/>
      <w:divBdr>
        <w:top w:val="none" w:sz="0" w:space="0" w:color="auto"/>
        <w:left w:val="none" w:sz="0" w:space="0" w:color="auto"/>
        <w:bottom w:val="none" w:sz="0" w:space="0" w:color="auto"/>
        <w:right w:val="none" w:sz="0" w:space="0" w:color="auto"/>
      </w:divBdr>
    </w:div>
    <w:div w:id="1088843983">
      <w:bodyDiv w:val="1"/>
      <w:marLeft w:val="0"/>
      <w:marRight w:val="0"/>
      <w:marTop w:val="0"/>
      <w:marBottom w:val="0"/>
      <w:divBdr>
        <w:top w:val="none" w:sz="0" w:space="0" w:color="auto"/>
        <w:left w:val="none" w:sz="0" w:space="0" w:color="auto"/>
        <w:bottom w:val="none" w:sz="0" w:space="0" w:color="auto"/>
        <w:right w:val="none" w:sz="0" w:space="0" w:color="auto"/>
      </w:divBdr>
    </w:div>
    <w:div w:id="1094015380">
      <w:bodyDiv w:val="1"/>
      <w:marLeft w:val="0"/>
      <w:marRight w:val="0"/>
      <w:marTop w:val="0"/>
      <w:marBottom w:val="0"/>
      <w:divBdr>
        <w:top w:val="none" w:sz="0" w:space="0" w:color="auto"/>
        <w:left w:val="none" w:sz="0" w:space="0" w:color="auto"/>
        <w:bottom w:val="none" w:sz="0" w:space="0" w:color="auto"/>
        <w:right w:val="none" w:sz="0" w:space="0" w:color="auto"/>
      </w:divBdr>
    </w:div>
    <w:div w:id="1098018155">
      <w:bodyDiv w:val="1"/>
      <w:marLeft w:val="0"/>
      <w:marRight w:val="0"/>
      <w:marTop w:val="0"/>
      <w:marBottom w:val="0"/>
      <w:divBdr>
        <w:top w:val="none" w:sz="0" w:space="0" w:color="auto"/>
        <w:left w:val="none" w:sz="0" w:space="0" w:color="auto"/>
        <w:bottom w:val="none" w:sz="0" w:space="0" w:color="auto"/>
        <w:right w:val="none" w:sz="0" w:space="0" w:color="auto"/>
      </w:divBdr>
    </w:div>
    <w:div w:id="1098674738">
      <w:bodyDiv w:val="1"/>
      <w:marLeft w:val="0"/>
      <w:marRight w:val="0"/>
      <w:marTop w:val="0"/>
      <w:marBottom w:val="0"/>
      <w:divBdr>
        <w:top w:val="none" w:sz="0" w:space="0" w:color="auto"/>
        <w:left w:val="none" w:sz="0" w:space="0" w:color="auto"/>
        <w:bottom w:val="none" w:sz="0" w:space="0" w:color="auto"/>
        <w:right w:val="none" w:sz="0" w:space="0" w:color="auto"/>
      </w:divBdr>
    </w:div>
    <w:div w:id="1115640099">
      <w:bodyDiv w:val="1"/>
      <w:marLeft w:val="0"/>
      <w:marRight w:val="0"/>
      <w:marTop w:val="0"/>
      <w:marBottom w:val="0"/>
      <w:divBdr>
        <w:top w:val="none" w:sz="0" w:space="0" w:color="auto"/>
        <w:left w:val="none" w:sz="0" w:space="0" w:color="auto"/>
        <w:bottom w:val="none" w:sz="0" w:space="0" w:color="auto"/>
        <w:right w:val="none" w:sz="0" w:space="0" w:color="auto"/>
      </w:divBdr>
    </w:div>
    <w:div w:id="1123039563">
      <w:bodyDiv w:val="1"/>
      <w:marLeft w:val="0"/>
      <w:marRight w:val="0"/>
      <w:marTop w:val="0"/>
      <w:marBottom w:val="0"/>
      <w:divBdr>
        <w:top w:val="none" w:sz="0" w:space="0" w:color="auto"/>
        <w:left w:val="none" w:sz="0" w:space="0" w:color="auto"/>
        <w:bottom w:val="none" w:sz="0" w:space="0" w:color="auto"/>
        <w:right w:val="none" w:sz="0" w:space="0" w:color="auto"/>
      </w:divBdr>
    </w:div>
    <w:div w:id="1135873284">
      <w:bodyDiv w:val="1"/>
      <w:marLeft w:val="0"/>
      <w:marRight w:val="0"/>
      <w:marTop w:val="0"/>
      <w:marBottom w:val="0"/>
      <w:divBdr>
        <w:top w:val="none" w:sz="0" w:space="0" w:color="auto"/>
        <w:left w:val="none" w:sz="0" w:space="0" w:color="auto"/>
        <w:bottom w:val="none" w:sz="0" w:space="0" w:color="auto"/>
        <w:right w:val="none" w:sz="0" w:space="0" w:color="auto"/>
      </w:divBdr>
    </w:div>
    <w:div w:id="1142304722">
      <w:bodyDiv w:val="1"/>
      <w:marLeft w:val="0"/>
      <w:marRight w:val="0"/>
      <w:marTop w:val="0"/>
      <w:marBottom w:val="0"/>
      <w:divBdr>
        <w:top w:val="none" w:sz="0" w:space="0" w:color="auto"/>
        <w:left w:val="none" w:sz="0" w:space="0" w:color="auto"/>
        <w:bottom w:val="none" w:sz="0" w:space="0" w:color="auto"/>
        <w:right w:val="none" w:sz="0" w:space="0" w:color="auto"/>
      </w:divBdr>
    </w:div>
    <w:div w:id="1156265761">
      <w:bodyDiv w:val="1"/>
      <w:marLeft w:val="0"/>
      <w:marRight w:val="0"/>
      <w:marTop w:val="0"/>
      <w:marBottom w:val="0"/>
      <w:divBdr>
        <w:top w:val="none" w:sz="0" w:space="0" w:color="auto"/>
        <w:left w:val="none" w:sz="0" w:space="0" w:color="auto"/>
        <w:bottom w:val="none" w:sz="0" w:space="0" w:color="auto"/>
        <w:right w:val="none" w:sz="0" w:space="0" w:color="auto"/>
      </w:divBdr>
    </w:div>
    <w:div w:id="1161047091">
      <w:bodyDiv w:val="1"/>
      <w:marLeft w:val="0"/>
      <w:marRight w:val="0"/>
      <w:marTop w:val="0"/>
      <w:marBottom w:val="0"/>
      <w:divBdr>
        <w:top w:val="none" w:sz="0" w:space="0" w:color="auto"/>
        <w:left w:val="none" w:sz="0" w:space="0" w:color="auto"/>
        <w:bottom w:val="none" w:sz="0" w:space="0" w:color="auto"/>
        <w:right w:val="none" w:sz="0" w:space="0" w:color="auto"/>
      </w:divBdr>
    </w:div>
    <w:div w:id="1161192419">
      <w:bodyDiv w:val="1"/>
      <w:marLeft w:val="0"/>
      <w:marRight w:val="0"/>
      <w:marTop w:val="0"/>
      <w:marBottom w:val="0"/>
      <w:divBdr>
        <w:top w:val="none" w:sz="0" w:space="0" w:color="auto"/>
        <w:left w:val="none" w:sz="0" w:space="0" w:color="auto"/>
        <w:bottom w:val="none" w:sz="0" w:space="0" w:color="auto"/>
        <w:right w:val="none" w:sz="0" w:space="0" w:color="auto"/>
      </w:divBdr>
    </w:div>
    <w:div w:id="1161390138">
      <w:bodyDiv w:val="1"/>
      <w:marLeft w:val="0"/>
      <w:marRight w:val="0"/>
      <w:marTop w:val="0"/>
      <w:marBottom w:val="0"/>
      <w:divBdr>
        <w:top w:val="none" w:sz="0" w:space="0" w:color="auto"/>
        <w:left w:val="none" w:sz="0" w:space="0" w:color="auto"/>
        <w:bottom w:val="none" w:sz="0" w:space="0" w:color="auto"/>
        <w:right w:val="none" w:sz="0" w:space="0" w:color="auto"/>
      </w:divBdr>
    </w:div>
    <w:div w:id="1171985397">
      <w:bodyDiv w:val="1"/>
      <w:marLeft w:val="0"/>
      <w:marRight w:val="0"/>
      <w:marTop w:val="0"/>
      <w:marBottom w:val="0"/>
      <w:divBdr>
        <w:top w:val="none" w:sz="0" w:space="0" w:color="auto"/>
        <w:left w:val="none" w:sz="0" w:space="0" w:color="auto"/>
        <w:bottom w:val="none" w:sz="0" w:space="0" w:color="auto"/>
        <w:right w:val="none" w:sz="0" w:space="0" w:color="auto"/>
      </w:divBdr>
    </w:div>
    <w:div w:id="1189566399">
      <w:bodyDiv w:val="1"/>
      <w:marLeft w:val="0"/>
      <w:marRight w:val="0"/>
      <w:marTop w:val="0"/>
      <w:marBottom w:val="0"/>
      <w:divBdr>
        <w:top w:val="none" w:sz="0" w:space="0" w:color="auto"/>
        <w:left w:val="none" w:sz="0" w:space="0" w:color="auto"/>
        <w:bottom w:val="none" w:sz="0" w:space="0" w:color="auto"/>
        <w:right w:val="none" w:sz="0" w:space="0" w:color="auto"/>
      </w:divBdr>
    </w:div>
    <w:div w:id="1216743191">
      <w:bodyDiv w:val="1"/>
      <w:marLeft w:val="0"/>
      <w:marRight w:val="0"/>
      <w:marTop w:val="0"/>
      <w:marBottom w:val="0"/>
      <w:divBdr>
        <w:top w:val="none" w:sz="0" w:space="0" w:color="auto"/>
        <w:left w:val="none" w:sz="0" w:space="0" w:color="auto"/>
        <w:bottom w:val="none" w:sz="0" w:space="0" w:color="auto"/>
        <w:right w:val="none" w:sz="0" w:space="0" w:color="auto"/>
      </w:divBdr>
    </w:div>
    <w:div w:id="1224831127">
      <w:bodyDiv w:val="1"/>
      <w:marLeft w:val="0"/>
      <w:marRight w:val="0"/>
      <w:marTop w:val="0"/>
      <w:marBottom w:val="0"/>
      <w:divBdr>
        <w:top w:val="none" w:sz="0" w:space="0" w:color="auto"/>
        <w:left w:val="none" w:sz="0" w:space="0" w:color="auto"/>
        <w:bottom w:val="none" w:sz="0" w:space="0" w:color="auto"/>
        <w:right w:val="none" w:sz="0" w:space="0" w:color="auto"/>
      </w:divBdr>
      <w:divsChild>
        <w:div w:id="902836226">
          <w:marLeft w:val="0"/>
          <w:marRight w:val="0"/>
          <w:marTop w:val="0"/>
          <w:marBottom w:val="0"/>
          <w:divBdr>
            <w:top w:val="none" w:sz="0" w:space="0" w:color="auto"/>
            <w:left w:val="none" w:sz="0" w:space="0" w:color="auto"/>
            <w:bottom w:val="none" w:sz="0" w:space="0" w:color="auto"/>
            <w:right w:val="none" w:sz="0" w:space="0" w:color="auto"/>
          </w:divBdr>
          <w:divsChild>
            <w:div w:id="205875822">
              <w:marLeft w:val="0"/>
              <w:marRight w:val="0"/>
              <w:marTop w:val="0"/>
              <w:marBottom w:val="0"/>
              <w:divBdr>
                <w:top w:val="none" w:sz="0" w:space="0" w:color="auto"/>
                <w:left w:val="none" w:sz="0" w:space="0" w:color="auto"/>
                <w:bottom w:val="none" w:sz="0" w:space="0" w:color="auto"/>
                <w:right w:val="none" w:sz="0" w:space="0" w:color="auto"/>
              </w:divBdr>
            </w:div>
          </w:divsChild>
        </w:div>
        <w:div w:id="979654487">
          <w:marLeft w:val="0"/>
          <w:marRight w:val="0"/>
          <w:marTop w:val="0"/>
          <w:marBottom w:val="0"/>
          <w:divBdr>
            <w:top w:val="none" w:sz="0" w:space="0" w:color="auto"/>
            <w:left w:val="none" w:sz="0" w:space="0" w:color="auto"/>
            <w:bottom w:val="none" w:sz="0" w:space="0" w:color="auto"/>
            <w:right w:val="none" w:sz="0" w:space="0" w:color="auto"/>
          </w:divBdr>
          <w:divsChild>
            <w:div w:id="109104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98390">
      <w:bodyDiv w:val="1"/>
      <w:marLeft w:val="0"/>
      <w:marRight w:val="0"/>
      <w:marTop w:val="0"/>
      <w:marBottom w:val="0"/>
      <w:divBdr>
        <w:top w:val="none" w:sz="0" w:space="0" w:color="auto"/>
        <w:left w:val="none" w:sz="0" w:space="0" w:color="auto"/>
        <w:bottom w:val="none" w:sz="0" w:space="0" w:color="auto"/>
        <w:right w:val="none" w:sz="0" w:space="0" w:color="auto"/>
      </w:divBdr>
    </w:div>
    <w:div w:id="1258172122">
      <w:bodyDiv w:val="1"/>
      <w:marLeft w:val="0"/>
      <w:marRight w:val="0"/>
      <w:marTop w:val="0"/>
      <w:marBottom w:val="0"/>
      <w:divBdr>
        <w:top w:val="none" w:sz="0" w:space="0" w:color="auto"/>
        <w:left w:val="none" w:sz="0" w:space="0" w:color="auto"/>
        <w:bottom w:val="none" w:sz="0" w:space="0" w:color="auto"/>
        <w:right w:val="none" w:sz="0" w:space="0" w:color="auto"/>
      </w:divBdr>
    </w:div>
    <w:div w:id="1264923738">
      <w:bodyDiv w:val="1"/>
      <w:marLeft w:val="0"/>
      <w:marRight w:val="0"/>
      <w:marTop w:val="0"/>
      <w:marBottom w:val="0"/>
      <w:divBdr>
        <w:top w:val="none" w:sz="0" w:space="0" w:color="auto"/>
        <w:left w:val="none" w:sz="0" w:space="0" w:color="auto"/>
        <w:bottom w:val="none" w:sz="0" w:space="0" w:color="auto"/>
        <w:right w:val="none" w:sz="0" w:space="0" w:color="auto"/>
      </w:divBdr>
    </w:div>
    <w:div w:id="1266186331">
      <w:bodyDiv w:val="1"/>
      <w:marLeft w:val="0"/>
      <w:marRight w:val="0"/>
      <w:marTop w:val="0"/>
      <w:marBottom w:val="0"/>
      <w:divBdr>
        <w:top w:val="none" w:sz="0" w:space="0" w:color="auto"/>
        <w:left w:val="none" w:sz="0" w:space="0" w:color="auto"/>
        <w:bottom w:val="none" w:sz="0" w:space="0" w:color="auto"/>
        <w:right w:val="none" w:sz="0" w:space="0" w:color="auto"/>
      </w:divBdr>
    </w:div>
    <w:div w:id="1275937383">
      <w:bodyDiv w:val="1"/>
      <w:marLeft w:val="0"/>
      <w:marRight w:val="0"/>
      <w:marTop w:val="0"/>
      <w:marBottom w:val="0"/>
      <w:divBdr>
        <w:top w:val="none" w:sz="0" w:space="0" w:color="auto"/>
        <w:left w:val="none" w:sz="0" w:space="0" w:color="auto"/>
        <w:bottom w:val="none" w:sz="0" w:space="0" w:color="auto"/>
        <w:right w:val="none" w:sz="0" w:space="0" w:color="auto"/>
      </w:divBdr>
    </w:div>
    <w:div w:id="1279724668">
      <w:bodyDiv w:val="1"/>
      <w:marLeft w:val="0"/>
      <w:marRight w:val="0"/>
      <w:marTop w:val="0"/>
      <w:marBottom w:val="0"/>
      <w:divBdr>
        <w:top w:val="none" w:sz="0" w:space="0" w:color="auto"/>
        <w:left w:val="none" w:sz="0" w:space="0" w:color="auto"/>
        <w:bottom w:val="none" w:sz="0" w:space="0" w:color="auto"/>
        <w:right w:val="none" w:sz="0" w:space="0" w:color="auto"/>
      </w:divBdr>
    </w:div>
    <w:div w:id="1286232963">
      <w:bodyDiv w:val="1"/>
      <w:marLeft w:val="0"/>
      <w:marRight w:val="0"/>
      <w:marTop w:val="0"/>
      <w:marBottom w:val="0"/>
      <w:divBdr>
        <w:top w:val="none" w:sz="0" w:space="0" w:color="auto"/>
        <w:left w:val="none" w:sz="0" w:space="0" w:color="auto"/>
        <w:bottom w:val="none" w:sz="0" w:space="0" w:color="auto"/>
        <w:right w:val="none" w:sz="0" w:space="0" w:color="auto"/>
      </w:divBdr>
    </w:div>
    <w:div w:id="1303121084">
      <w:bodyDiv w:val="1"/>
      <w:marLeft w:val="0"/>
      <w:marRight w:val="0"/>
      <w:marTop w:val="0"/>
      <w:marBottom w:val="0"/>
      <w:divBdr>
        <w:top w:val="none" w:sz="0" w:space="0" w:color="auto"/>
        <w:left w:val="none" w:sz="0" w:space="0" w:color="auto"/>
        <w:bottom w:val="none" w:sz="0" w:space="0" w:color="auto"/>
        <w:right w:val="none" w:sz="0" w:space="0" w:color="auto"/>
      </w:divBdr>
    </w:div>
    <w:div w:id="1322394510">
      <w:bodyDiv w:val="1"/>
      <w:marLeft w:val="0"/>
      <w:marRight w:val="0"/>
      <w:marTop w:val="0"/>
      <w:marBottom w:val="0"/>
      <w:divBdr>
        <w:top w:val="none" w:sz="0" w:space="0" w:color="auto"/>
        <w:left w:val="none" w:sz="0" w:space="0" w:color="auto"/>
        <w:bottom w:val="none" w:sz="0" w:space="0" w:color="auto"/>
        <w:right w:val="none" w:sz="0" w:space="0" w:color="auto"/>
      </w:divBdr>
    </w:div>
    <w:div w:id="1337535783">
      <w:bodyDiv w:val="1"/>
      <w:marLeft w:val="0"/>
      <w:marRight w:val="0"/>
      <w:marTop w:val="0"/>
      <w:marBottom w:val="0"/>
      <w:divBdr>
        <w:top w:val="none" w:sz="0" w:space="0" w:color="auto"/>
        <w:left w:val="none" w:sz="0" w:space="0" w:color="auto"/>
        <w:bottom w:val="none" w:sz="0" w:space="0" w:color="auto"/>
        <w:right w:val="none" w:sz="0" w:space="0" w:color="auto"/>
      </w:divBdr>
    </w:div>
    <w:div w:id="1364406655">
      <w:bodyDiv w:val="1"/>
      <w:marLeft w:val="0"/>
      <w:marRight w:val="0"/>
      <w:marTop w:val="0"/>
      <w:marBottom w:val="0"/>
      <w:divBdr>
        <w:top w:val="none" w:sz="0" w:space="0" w:color="auto"/>
        <w:left w:val="none" w:sz="0" w:space="0" w:color="auto"/>
        <w:bottom w:val="none" w:sz="0" w:space="0" w:color="auto"/>
        <w:right w:val="none" w:sz="0" w:space="0" w:color="auto"/>
      </w:divBdr>
    </w:div>
    <w:div w:id="1382169164">
      <w:bodyDiv w:val="1"/>
      <w:marLeft w:val="0"/>
      <w:marRight w:val="0"/>
      <w:marTop w:val="0"/>
      <w:marBottom w:val="0"/>
      <w:divBdr>
        <w:top w:val="none" w:sz="0" w:space="0" w:color="auto"/>
        <w:left w:val="none" w:sz="0" w:space="0" w:color="auto"/>
        <w:bottom w:val="none" w:sz="0" w:space="0" w:color="auto"/>
        <w:right w:val="none" w:sz="0" w:space="0" w:color="auto"/>
      </w:divBdr>
    </w:div>
    <w:div w:id="1483422967">
      <w:bodyDiv w:val="1"/>
      <w:marLeft w:val="0"/>
      <w:marRight w:val="0"/>
      <w:marTop w:val="0"/>
      <w:marBottom w:val="0"/>
      <w:divBdr>
        <w:top w:val="none" w:sz="0" w:space="0" w:color="auto"/>
        <w:left w:val="none" w:sz="0" w:space="0" w:color="auto"/>
        <w:bottom w:val="none" w:sz="0" w:space="0" w:color="auto"/>
        <w:right w:val="none" w:sz="0" w:space="0" w:color="auto"/>
      </w:divBdr>
    </w:div>
    <w:div w:id="1486357476">
      <w:bodyDiv w:val="1"/>
      <w:marLeft w:val="0"/>
      <w:marRight w:val="0"/>
      <w:marTop w:val="0"/>
      <w:marBottom w:val="0"/>
      <w:divBdr>
        <w:top w:val="none" w:sz="0" w:space="0" w:color="auto"/>
        <w:left w:val="none" w:sz="0" w:space="0" w:color="auto"/>
        <w:bottom w:val="none" w:sz="0" w:space="0" w:color="auto"/>
        <w:right w:val="none" w:sz="0" w:space="0" w:color="auto"/>
      </w:divBdr>
    </w:div>
    <w:div w:id="1495992459">
      <w:bodyDiv w:val="1"/>
      <w:marLeft w:val="0"/>
      <w:marRight w:val="0"/>
      <w:marTop w:val="0"/>
      <w:marBottom w:val="0"/>
      <w:divBdr>
        <w:top w:val="none" w:sz="0" w:space="0" w:color="auto"/>
        <w:left w:val="none" w:sz="0" w:space="0" w:color="auto"/>
        <w:bottom w:val="none" w:sz="0" w:space="0" w:color="auto"/>
        <w:right w:val="none" w:sz="0" w:space="0" w:color="auto"/>
      </w:divBdr>
    </w:div>
    <w:div w:id="1527984245">
      <w:bodyDiv w:val="1"/>
      <w:marLeft w:val="0"/>
      <w:marRight w:val="0"/>
      <w:marTop w:val="0"/>
      <w:marBottom w:val="0"/>
      <w:divBdr>
        <w:top w:val="none" w:sz="0" w:space="0" w:color="auto"/>
        <w:left w:val="none" w:sz="0" w:space="0" w:color="auto"/>
        <w:bottom w:val="none" w:sz="0" w:space="0" w:color="auto"/>
        <w:right w:val="none" w:sz="0" w:space="0" w:color="auto"/>
      </w:divBdr>
    </w:div>
    <w:div w:id="1529294824">
      <w:bodyDiv w:val="1"/>
      <w:marLeft w:val="0"/>
      <w:marRight w:val="0"/>
      <w:marTop w:val="0"/>
      <w:marBottom w:val="0"/>
      <w:divBdr>
        <w:top w:val="none" w:sz="0" w:space="0" w:color="auto"/>
        <w:left w:val="none" w:sz="0" w:space="0" w:color="auto"/>
        <w:bottom w:val="none" w:sz="0" w:space="0" w:color="auto"/>
        <w:right w:val="none" w:sz="0" w:space="0" w:color="auto"/>
      </w:divBdr>
    </w:div>
    <w:div w:id="1546484161">
      <w:bodyDiv w:val="1"/>
      <w:marLeft w:val="0"/>
      <w:marRight w:val="0"/>
      <w:marTop w:val="0"/>
      <w:marBottom w:val="0"/>
      <w:divBdr>
        <w:top w:val="none" w:sz="0" w:space="0" w:color="auto"/>
        <w:left w:val="none" w:sz="0" w:space="0" w:color="auto"/>
        <w:bottom w:val="none" w:sz="0" w:space="0" w:color="auto"/>
        <w:right w:val="none" w:sz="0" w:space="0" w:color="auto"/>
      </w:divBdr>
    </w:div>
    <w:div w:id="1569805693">
      <w:bodyDiv w:val="1"/>
      <w:marLeft w:val="0"/>
      <w:marRight w:val="0"/>
      <w:marTop w:val="0"/>
      <w:marBottom w:val="0"/>
      <w:divBdr>
        <w:top w:val="none" w:sz="0" w:space="0" w:color="auto"/>
        <w:left w:val="none" w:sz="0" w:space="0" w:color="auto"/>
        <w:bottom w:val="none" w:sz="0" w:space="0" w:color="auto"/>
        <w:right w:val="none" w:sz="0" w:space="0" w:color="auto"/>
      </w:divBdr>
    </w:div>
    <w:div w:id="1595045644">
      <w:bodyDiv w:val="1"/>
      <w:marLeft w:val="0"/>
      <w:marRight w:val="0"/>
      <w:marTop w:val="0"/>
      <w:marBottom w:val="0"/>
      <w:divBdr>
        <w:top w:val="none" w:sz="0" w:space="0" w:color="auto"/>
        <w:left w:val="none" w:sz="0" w:space="0" w:color="auto"/>
        <w:bottom w:val="none" w:sz="0" w:space="0" w:color="auto"/>
        <w:right w:val="none" w:sz="0" w:space="0" w:color="auto"/>
      </w:divBdr>
    </w:div>
    <w:div w:id="1597057218">
      <w:bodyDiv w:val="1"/>
      <w:marLeft w:val="0"/>
      <w:marRight w:val="0"/>
      <w:marTop w:val="0"/>
      <w:marBottom w:val="0"/>
      <w:divBdr>
        <w:top w:val="none" w:sz="0" w:space="0" w:color="auto"/>
        <w:left w:val="none" w:sz="0" w:space="0" w:color="auto"/>
        <w:bottom w:val="none" w:sz="0" w:space="0" w:color="auto"/>
        <w:right w:val="none" w:sz="0" w:space="0" w:color="auto"/>
      </w:divBdr>
    </w:div>
    <w:div w:id="1602375241">
      <w:bodyDiv w:val="1"/>
      <w:marLeft w:val="0"/>
      <w:marRight w:val="0"/>
      <w:marTop w:val="0"/>
      <w:marBottom w:val="0"/>
      <w:divBdr>
        <w:top w:val="none" w:sz="0" w:space="0" w:color="auto"/>
        <w:left w:val="none" w:sz="0" w:space="0" w:color="auto"/>
        <w:bottom w:val="none" w:sz="0" w:space="0" w:color="auto"/>
        <w:right w:val="none" w:sz="0" w:space="0" w:color="auto"/>
      </w:divBdr>
    </w:div>
    <w:div w:id="1661735389">
      <w:bodyDiv w:val="1"/>
      <w:marLeft w:val="0"/>
      <w:marRight w:val="0"/>
      <w:marTop w:val="0"/>
      <w:marBottom w:val="0"/>
      <w:divBdr>
        <w:top w:val="none" w:sz="0" w:space="0" w:color="auto"/>
        <w:left w:val="none" w:sz="0" w:space="0" w:color="auto"/>
        <w:bottom w:val="none" w:sz="0" w:space="0" w:color="auto"/>
        <w:right w:val="none" w:sz="0" w:space="0" w:color="auto"/>
      </w:divBdr>
    </w:div>
    <w:div w:id="1701123565">
      <w:bodyDiv w:val="1"/>
      <w:marLeft w:val="0"/>
      <w:marRight w:val="0"/>
      <w:marTop w:val="0"/>
      <w:marBottom w:val="0"/>
      <w:divBdr>
        <w:top w:val="none" w:sz="0" w:space="0" w:color="auto"/>
        <w:left w:val="none" w:sz="0" w:space="0" w:color="auto"/>
        <w:bottom w:val="none" w:sz="0" w:space="0" w:color="auto"/>
        <w:right w:val="none" w:sz="0" w:space="0" w:color="auto"/>
      </w:divBdr>
    </w:div>
    <w:div w:id="1715233665">
      <w:bodyDiv w:val="1"/>
      <w:marLeft w:val="0"/>
      <w:marRight w:val="0"/>
      <w:marTop w:val="0"/>
      <w:marBottom w:val="0"/>
      <w:divBdr>
        <w:top w:val="none" w:sz="0" w:space="0" w:color="auto"/>
        <w:left w:val="none" w:sz="0" w:space="0" w:color="auto"/>
        <w:bottom w:val="none" w:sz="0" w:space="0" w:color="auto"/>
        <w:right w:val="none" w:sz="0" w:space="0" w:color="auto"/>
      </w:divBdr>
    </w:div>
    <w:div w:id="1729376641">
      <w:bodyDiv w:val="1"/>
      <w:marLeft w:val="0"/>
      <w:marRight w:val="0"/>
      <w:marTop w:val="0"/>
      <w:marBottom w:val="0"/>
      <w:divBdr>
        <w:top w:val="none" w:sz="0" w:space="0" w:color="auto"/>
        <w:left w:val="none" w:sz="0" w:space="0" w:color="auto"/>
        <w:bottom w:val="none" w:sz="0" w:space="0" w:color="auto"/>
        <w:right w:val="none" w:sz="0" w:space="0" w:color="auto"/>
      </w:divBdr>
    </w:div>
    <w:div w:id="1733577838">
      <w:bodyDiv w:val="1"/>
      <w:marLeft w:val="0"/>
      <w:marRight w:val="0"/>
      <w:marTop w:val="0"/>
      <w:marBottom w:val="0"/>
      <w:divBdr>
        <w:top w:val="none" w:sz="0" w:space="0" w:color="auto"/>
        <w:left w:val="none" w:sz="0" w:space="0" w:color="auto"/>
        <w:bottom w:val="none" w:sz="0" w:space="0" w:color="auto"/>
        <w:right w:val="none" w:sz="0" w:space="0" w:color="auto"/>
      </w:divBdr>
    </w:div>
    <w:div w:id="1798067565">
      <w:bodyDiv w:val="1"/>
      <w:marLeft w:val="0"/>
      <w:marRight w:val="0"/>
      <w:marTop w:val="0"/>
      <w:marBottom w:val="0"/>
      <w:divBdr>
        <w:top w:val="none" w:sz="0" w:space="0" w:color="auto"/>
        <w:left w:val="none" w:sz="0" w:space="0" w:color="auto"/>
        <w:bottom w:val="none" w:sz="0" w:space="0" w:color="auto"/>
        <w:right w:val="none" w:sz="0" w:space="0" w:color="auto"/>
      </w:divBdr>
    </w:div>
    <w:div w:id="1799571153">
      <w:bodyDiv w:val="1"/>
      <w:marLeft w:val="0"/>
      <w:marRight w:val="0"/>
      <w:marTop w:val="0"/>
      <w:marBottom w:val="0"/>
      <w:divBdr>
        <w:top w:val="none" w:sz="0" w:space="0" w:color="auto"/>
        <w:left w:val="none" w:sz="0" w:space="0" w:color="auto"/>
        <w:bottom w:val="none" w:sz="0" w:space="0" w:color="auto"/>
        <w:right w:val="none" w:sz="0" w:space="0" w:color="auto"/>
      </w:divBdr>
    </w:div>
    <w:div w:id="1829053527">
      <w:bodyDiv w:val="1"/>
      <w:marLeft w:val="0"/>
      <w:marRight w:val="0"/>
      <w:marTop w:val="0"/>
      <w:marBottom w:val="0"/>
      <w:divBdr>
        <w:top w:val="none" w:sz="0" w:space="0" w:color="auto"/>
        <w:left w:val="none" w:sz="0" w:space="0" w:color="auto"/>
        <w:bottom w:val="none" w:sz="0" w:space="0" w:color="auto"/>
        <w:right w:val="none" w:sz="0" w:space="0" w:color="auto"/>
      </w:divBdr>
    </w:div>
    <w:div w:id="1836870479">
      <w:bodyDiv w:val="1"/>
      <w:marLeft w:val="0"/>
      <w:marRight w:val="0"/>
      <w:marTop w:val="0"/>
      <w:marBottom w:val="0"/>
      <w:divBdr>
        <w:top w:val="none" w:sz="0" w:space="0" w:color="auto"/>
        <w:left w:val="none" w:sz="0" w:space="0" w:color="auto"/>
        <w:bottom w:val="none" w:sz="0" w:space="0" w:color="auto"/>
        <w:right w:val="none" w:sz="0" w:space="0" w:color="auto"/>
      </w:divBdr>
    </w:div>
    <w:div w:id="1836875005">
      <w:bodyDiv w:val="1"/>
      <w:marLeft w:val="0"/>
      <w:marRight w:val="0"/>
      <w:marTop w:val="0"/>
      <w:marBottom w:val="0"/>
      <w:divBdr>
        <w:top w:val="none" w:sz="0" w:space="0" w:color="auto"/>
        <w:left w:val="none" w:sz="0" w:space="0" w:color="auto"/>
        <w:bottom w:val="none" w:sz="0" w:space="0" w:color="auto"/>
        <w:right w:val="none" w:sz="0" w:space="0" w:color="auto"/>
      </w:divBdr>
    </w:div>
    <w:div w:id="1847208672">
      <w:bodyDiv w:val="1"/>
      <w:marLeft w:val="0"/>
      <w:marRight w:val="0"/>
      <w:marTop w:val="0"/>
      <w:marBottom w:val="0"/>
      <w:divBdr>
        <w:top w:val="none" w:sz="0" w:space="0" w:color="auto"/>
        <w:left w:val="none" w:sz="0" w:space="0" w:color="auto"/>
        <w:bottom w:val="none" w:sz="0" w:space="0" w:color="auto"/>
        <w:right w:val="none" w:sz="0" w:space="0" w:color="auto"/>
      </w:divBdr>
    </w:div>
    <w:div w:id="1856071183">
      <w:bodyDiv w:val="1"/>
      <w:marLeft w:val="0"/>
      <w:marRight w:val="0"/>
      <w:marTop w:val="0"/>
      <w:marBottom w:val="0"/>
      <w:divBdr>
        <w:top w:val="none" w:sz="0" w:space="0" w:color="auto"/>
        <w:left w:val="none" w:sz="0" w:space="0" w:color="auto"/>
        <w:bottom w:val="none" w:sz="0" w:space="0" w:color="auto"/>
        <w:right w:val="none" w:sz="0" w:space="0" w:color="auto"/>
      </w:divBdr>
    </w:div>
    <w:div w:id="1862161447">
      <w:bodyDiv w:val="1"/>
      <w:marLeft w:val="0"/>
      <w:marRight w:val="0"/>
      <w:marTop w:val="0"/>
      <w:marBottom w:val="0"/>
      <w:divBdr>
        <w:top w:val="none" w:sz="0" w:space="0" w:color="auto"/>
        <w:left w:val="none" w:sz="0" w:space="0" w:color="auto"/>
        <w:bottom w:val="none" w:sz="0" w:space="0" w:color="auto"/>
        <w:right w:val="none" w:sz="0" w:space="0" w:color="auto"/>
      </w:divBdr>
    </w:div>
    <w:div w:id="1868642539">
      <w:bodyDiv w:val="1"/>
      <w:marLeft w:val="0"/>
      <w:marRight w:val="0"/>
      <w:marTop w:val="0"/>
      <w:marBottom w:val="0"/>
      <w:divBdr>
        <w:top w:val="none" w:sz="0" w:space="0" w:color="auto"/>
        <w:left w:val="none" w:sz="0" w:space="0" w:color="auto"/>
        <w:bottom w:val="none" w:sz="0" w:space="0" w:color="auto"/>
        <w:right w:val="none" w:sz="0" w:space="0" w:color="auto"/>
      </w:divBdr>
    </w:div>
    <w:div w:id="1877349865">
      <w:bodyDiv w:val="1"/>
      <w:marLeft w:val="0"/>
      <w:marRight w:val="0"/>
      <w:marTop w:val="0"/>
      <w:marBottom w:val="0"/>
      <w:divBdr>
        <w:top w:val="none" w:sz="0" w:space="0" w:color="auto"/>
        <w:left w:val="none" w:sz="0" w:space="0" w:color="auto"/>
        <w:bottom w:val="none" w:sz="0" w:space="0" w:color="auto"/>
        <w:right w:val="none" w:sz="0" w:space="0" w:color="auto"/>
      </w:divBdr>
    </w:div>
    <w:div w:id="1880821994">
      <w:bodyDiv w:val="1"/>
      <w:marLeft w:val="0"/>
      <w:marRight w:val="0"/>
      <w:marTop w:val="0"/>
      <w:marBottom w:val="0"/>
      <w:divBdr>
        <w:top w:val="none" w:sz="0" w:space="0" w:color="auto"/>
        <w:left w:val="none" w:sz="0" w:space="0" w:color="auto"/>
        <w:bottom w:val="none" w:sz="0" w:space="0" w:color="auto"/>
        <w:right w:val="none" w:sz="0" w:space="0" w:color="auto"/>
      </w:divBdr>
    </w:div>
    <w:div w:id="1896113137">
      <w:bodyDiv w:val="1"/>
      <w:marLeft w:val="0"/>
      <w:marRight w:val="0"/>
      <w:marTop w:val="0"/>
      <w:marBottom w:val="0"/>
      <w:divBdr>
        <w:top w:val="none" w:sz="0" w:space="0" w:color="auto"/>
        <w:left w:val="none" w:sz="0" w:space="0" w:color="auto"/>
        <w:bottom w:val="none" w:sz="0" w:space="0" w:color="auto"/>
        <w:right w:val="none" w:sz="0" w:space="0" w:color="auto"/>
      </w:divBdr>
    </w:div>
    <w:div w:id="1933466314">
      <w:bodyDiv w:val="1"/>
      <w:marLeft w:val="0"/>
      <w:marRight w:val="0"/>
      <w:marTop w:val="0"/>
      <w:marBottom w:val="0"/>
      <w:divBdr>
        <w:top w:val="none" w:sz="0" w:space="0" w:color="auto"/>
        <w:left w:val="none" w:sz="0" w:space="0" w:color="auto"/>
        <w:bottom w:val="none" w:sz="0" w:space="0" w:color="auto"/>
        <w:right w:val="none" w:sz="0" w:space="0" w:color="auto"/>
      </w:divBdr>
    </w:div>
    <w:div w:id="1941452368">
      <w:bodyDiv w:val="1"/>
      <w:marLeft w:val="0"/>
      <w:marRight w:val="0"/>
      <w:marTop w:val="0"/>
      <w:marBottom w:val="0"/>
      <w:divBdr>
        <w:top w:val="none" w:sz="0" w:space="0" w:color="auto"/>
        <w:left w:val="none" w:sz="0" w:space="0" w:color="auto"/>
        <w:bottom w:val="none" w:sz="0" w:space="0" w:color="auto"/>
        <w:right w:val="none" w:sz="0" w:space="0" w:color="auto"/>
      </w:divBdr>
    </w:div>
    <w:div w:id="1976334270">
      <w:bodyDiv w:val="1"/>
      <w:marLeft w:val="0"/>
      <w:marRight w:val="0"/>
      <w:marTop w:val="0"/>
      <w:marBottom w:val="0"/>
      <w:divBdr>
        <w:top w:val="none" w:sz="0" w:space="0" w:color="auto"/>
        <w:left w:val="none" w:sz="0" w:space="0" w:color="auto"/>
        <w:bottom w:val="none" w:sz="0" w:space="0" w:color="auto"/>
        <w:right w:val="none" w:sz="0" w:space="0" w:color="auto"/>
      </w:divBdr>
    </w:div>
    <w:div w:id="1985309908">
      <w:bodyDiv w:val="1"/>
      <w:marLeft w:val="0"/>
      <w:marRight w:val="0"/>
      <w:marTop w:val="0"/>
      <w:marBottom w:val="0"/>
      <w:divBdr>
        <w:top w:val="none" w:sz="0" w:space="0" w:color="auto"/>
        <w:left w:val="none" w:sz="0" w:space="0" w:color="auto"/>
        <w:bottom w:val="none" w:sz="0" w:space="0" w:color="auto"/>
        <w:right w:val="none" w:sz="0" w:space="0" w:color="auto"/>
      </w:divBdr>
    </w:div>
    <w:div w:id="1991014626">
      <w:bodyDiv w:val="1"/>
      <w:marLeft w:val="0"/>
      <w:marRight w:val="0"/>
      <w:marTop w:val="0"/>
      <w:marBottom w:val="0"/>
      <w:divBdr>
        <w:top w:val="none" w:sz="0" w:space="0" w:color="auto"/>
        <w:left w:val="none" w:sz="0" w:space="0" w:color="auto"/>
        <w:bottom w:val="none" w:sz="0" w:space="0" w:color="auto"/>
        <w:right w:val="none" w:sz="0" w:space="0" w:color="auto"/>
      </w:divBdr>
    </w:div>
    <w:div w:id="1995522187">
      <w:bodyDiv w:val="1"/>
      <w:marLeft w:val="0"/>
      <w:marRight w:val="0"/>
      <w:marTop w:val="0"/>
      <w:marBottom w:val="0"/>
      <w:divBdr>
        <w:top w:val="none" w:sz="0" w:space="0" w:color="auto"/>
        <w:left w:val="none" w:sz="0" w:space="0" w:color="auto"/>
        <w:bottom w:val="none" w:sz="0" w:space="0" w:color="auto"/>
        <w:right w:val="none" w:sz="0" w:space="0" w:color="auto"/>
      </w:divBdr>
    </w:div>
    <w:div w:id="1999839947">
      <w:bodyDiv w:val="1"/>
      <w:marLeft w:val="0"/>
      <w:marRight w:val="0"/>
      <w:marTop w:val="0"/>
      <w:marBottom w:val="0"/>
      <w:divBdr>
        <w:top w:val="none" w:sz="0" w:space="0" w:color="auto"/>
        <w:left w:val="none" w:sz="0" w:space="0" w:color="auto"/>
        <w:bottom w:val="none" w:sz="0" w:space="0" w:color="auto"/>
        <w:right w:val="none" w:sz="0" w:space="0" w:color="auto"/>
      </w:divBdr>
    </w:div>
    <w:div w:id="2035106592">
      <w:bodyDiv w:val="1"/>
      <w:marLeft w:val="0"/>
      <w:marRight w:val="0"/>
      <w:marTop w:val="0"/>
      <w:marBottom w:val="0"/>
      <w:divBdr>
        <w:top w:val="none" w:sz="0" w:space="0" w:color="auto"/>
        <w:left w:val="none" w:sz="0" w:space="0" w:color="auto"/>
        <w:bottom w:val="none" w:sz="0" w:space="0" w:color="auto"/>
        <w:right w:val="none" w:sz="0" w:space="0" w:color="auto"/>
      </w:divBdr>
    </w:div>
    <w:div w:id="2044362561">
      <w:bodyDiv w:val="1"/>
      <w:marLeft w:val="0"/>
      <w:marRight w:val="0"/>
      <w:marTop w:val="0"/>
      <w:marBottom w:val="0"/>
      <w:divBdr>
        <w:top w:val="none" w:sz="0" w:space="0" w:color="auto"/>
        <w:left w:val="none" w:sz="0" w:space="0" w:color="auto"/>
        <w:bottom w:val="none" w:sz="0" w:space="0" w:color="auto"/>
        <w:right w:val="none" w:sz="0" w:space="0" w:color="auto"/>
      </w:divBdr>
    </w:div>
    <w:div w:id="2079017270">
      <w:bodyDiv w:val="1"/>
      <w:marLeft w:val="0"/>
      <w:marRight w:val="0"/>
      <w:marTop w:val="0"/>
      <w:marBottom w:val="0"/>
      <w:divBdr>
        <w:top w:val="none" w:sz="0" w:space="0" w:color="auto"/>
        <w:left w:val="none" w:sz="0" w:space="0" w:color="auto"/>
        <w:bottom w:val="none" w:sz="0" w:space="0" w:color="auto"/>
        <w:right w:val="none" w:sz="0" w:space="0" w:color="auto"/>
      </w:divBdr>
    </w:div>
    <w:div w:id="2114205441">
      <w:bodyDiv w:val="1"/>
      <w:marLeft w:val="0"/>
      <w:marRight w:val="0"/>
      <w:marTop w:val="0"/>
      <w:marBottom w:val="0"/>
      <w:divBdr>
        <w:top w:val="none" w:sz="0" w:space="0" w:color="auto"/>
        <w:left w:val="none" w:sz="0" w:space="0" w:color="auto"/>
        <w:bottom w:val="none" w:sz="0" w:space="0" w:color="auto"/>
        <w:right w:val="none" w:sz="0" w:space="0" w:color="auto"/>
      </w:divBdr>
    </w:div>
    <w:div w:id="2122455955">
      <w:bodyDiv w:val="1"/>
      <w:marLeft w:val="0"/>
      <w:marRight w:val="0"/>
      <w:marTop w:val="0"/>
      <w:marBottom w:val="0"/>
      <w:divBdr>
        <w:top w:val="none" w:sz="0" w:space="0" w:color="auto"/>
        <w:left w:val="none" w:sz="0" w:space="0" w:color="auto"/>
        <w:bottom w:val="none" w:sz="0" w:space="0" w:color="auto"/>
        <w:right w:val="none" w:sz="0" w:space="0" w:color="auto"/>
      </w:divBdr>
    </w:div>
    <w:div w:id="2128230566">
      <w:bodyDiv w:val="1"/>
      <w:marLeft w:val="0"/>
      <w:marRight w:val="0"/>
      <w:marTop w:val="0"/>
      <w:marBottom w:val="0"/>
      <w:divBdr>
        <w:top w:val="none" w:sz="0" w:space="0" w:color="auto"/>
        <w:left w:val="none" w:sz="0" w:space="0" w:color="auto"/>
        <w:bottom w:val="none" w:sz="0" w:space="0" w:color="auto"/>
        <w:right w:val="none" w:sz="0" w:space="0" w:color="auto"/>
      </w:divBdr>
    </w:div>
    <w:div w:id="2132548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bus.gov.ru" TargetMode="External"/><Relationship Id="rId4" Type="http://schemas.openxmlformats.org/officeDocument/2006/relationships/styles" Target="styles.xml"/><Relationship Id="rId9" Type="http://schemas.openxmlformats.org/officeDocument/2006/relationships/hyperlink" Target="https://docs.google.com/forms/d/e/1FAIpQLSd94dlDBDcJyvP04p4AFx9eIU5t3AnN2grBlnh76o57RuRTag/viewfor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fZqWD/yivtbig7C45YIuU/vgAg==">AMUW2mVr4A3Y9EY+4Cv8BL5u+7WHQrnvafEQMPKdumFLlIbr2+GSOkcnTlmkUvovlxlV620/cSfqLrSceyf1Mk4fVTGKg/4UpOwkhUMwaUGoGmMPPSfbmnitkV19+puHEPWKZO7UF7cBnmD3yOmt88NggCh6LnRS25+T4qpENKGkIeWYkLsiuEjVP+VEpaMvBU0DsubIFZPiIKNPS3BVj+9VjvJINkcWK+Ijow0XYOkEi3kY1ssuIrSfAaJzI+qst9yB6nn9jJwKNSiEJbqUVYOlps88vGHux50oRnsvRB6DtUq90Uwx326XDxvvbiHpubPZ052kqg/MaVZ9c2e48X8g3w1gMnHoYI0z5ApqLHDDcA7ozhHr6/WWzYrY2GGHNRvF0BmNkdx9IC+nU4ZlfIO7KkgXi865+LEjGAUjbU4YtqncqlbBhy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410A773-2CBB-4487-BFD7-ABB2CBB1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7841</Words>
  <Characters>44698</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Алиса</dc:creator>
  <cp:lastModifiedBy>Пользователь</cp:lastModifiedBy>
  <cp:revision>8</cp:revision>
  <dcterms:created xsi:type="dcterms:W3CDTF">2022-04-02T17:29:00Z</dcterms:created>
  <dcterms:modified xsi:type="dcterms:W3CDTF">2022-04-19T11:30:00Z</dcterms:modified>
</cp:coreProperties>
</file>